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221F" w14:textId="289F9868" w:rsidR="00B760E6" w:rsidRPr="009441E0" w:rsidRDefault="007B1B75" w:rsidP="00F92F37">
      <w:pPr>
        <w:tabs>
          <w:tab w:val="center" w:pos="4535"/>
          <w:tab w:val="left" w:pos="5770"/>
        </w:tabs>
        <w:rPr>
          <w:rFonts w:cs="B Nazanin"/>
          <w:color w:val="000000" w:themeColor="text1"/>
          <w:sz w:val="27"/>
          <w:szCs w:val="27"/>
          <w:rtl/>
        </w:rPr>
      </w:pPr>
      <w:r w:rsidRPr="009441E0">
        <w:rPr>
          <w:rFonts w:cs="B Nazanin"/>
          <w:noProof/>
          <w:color w:val="000000" w:themeColor="text1"/>
          <w:sz w:val="27"/>
          <w:szCs w:val="27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90B98" wp14:editId="459E7688">
                <wp:simplePos x="0" y="0"/>
                <wp:positionH relativeFrom="column">
                  <wp:posOffset>1618615</wp:posOffset>
                </wp:positionH>
                <wp:positionV relativeFrom="paragraph">
                  <wp:posOffset>-1047750</wp:posOffset>
                </wp:positionV>
                <wp:extent cx="2628900" cy="605155"/>
                <wp:effectExtent l="0" t="0" r="0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DEA2B" w14:textId="77777777" w:rsidR="004A6E87" w:rsidRPr="00351AFB" w:rsidRDefault="004A6E87" w:rsidP="00B760E6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351AFB">
                              <w:rPr>
                                <w:rFonts w:cs="B Nazanin" w:hint="cs"/>
                                <w:rtl/>
                              </w:rPr>
                              <w:t>جمهوري اسلامي ايران</w:t>
                            </w:r>
                          </w:p>
                          <w:p w14:paraId="668D4B23" w14:textId="77777777" w:rsidR="004A6E87" w:rsidRPr="00351AFB" w:rsidRDefault="004A6E87" w:rsidP="00B760E6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351AFB">
                              <w:rPr>
                                <w:rFonts w:cs="B Nazanin" w:hint="cs"/>
                                <w:rtl/>
                              </w:rPr>
                              <w:t>وزارت بهداشت و درمان آموزش پزشكي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90B9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7.45pt;margin-top:-82.5pt;width:207pt;height:4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L3BQIAAO8DAAAOAAAAZHJzL2Uyb0RvYy54bWysU8GO0zAQvSPxD5bvNGnVlt2o6Wrpqghp&#10;YZF2+QDHcRILx2PGbpPy9YydbqnghsjBynjGz++9GW/uxt6wo0KvwZZ8Pss5U1ZCrW1b8m8v+3c3&#10;nPkgbC0MWFXyk/L8bvv2zWZwhVpAB6ZWyAjE+mJwJe9CcEWWedmpXvgZOGUp2QD2IlCIbVajGAi9&#10;N9kiz9fZAFg7BKm8p92HKcm3Cb9plAxPTeNVYKbkxC2kFdNaxTXbbkTRonCdlmca4h9Y9EJbuvQC&#10;9SCCYAfUf0H1WiJ4aMJMQp9B02ipkgZSM8//UPPcCaeSFjLHu4tN/v/Byi/Hr8h0Tb3jzIqeWvSi&#10;xsA+wMhuojuD8wUVPTsqCyNtx8qo1LtHkN89s7DrhG3VPSIMnRI1sZvHk9nV0QnHR5Bq+Aw1XSMO&#10;ARLQ2GAfAckMRujUpdOlM5GKpM3FenFzm1NKUm6dr+arVbpCFK+nHfrwUUHP4k/JkTqf0MXx0YfI&#10;RhSvJYk9GF3vtTEpwLbaGWRHQVOyT98Z3V+XGRuLLcRjE2LcSTKjskljGKvxbFsF9YkEI0xTR6+E&#10;fjrAn5wNNHEl9z8OAhVn5pMl027ny2Uc0RQsV+8XFOB1prrOCCsJquSBs+l3F6axPjjUbUc3TW2y&#10;cE9GNzp5EDsysTrzpqlK1pxfQBzb6zhV/X6n218AAAD//wMAUEsDBBQABgAIAAAAIQAgeRoG3wAA&#10;AAwBAAAPAAAAZHJzL2Rvd25yZXYueG1sTI9NboMwEIX3lXoHayJ1UyUmUTCBYqK2Uqtuk+YABiaA&#10;gscIO4HcvtNVu5w3n95Pvp9tL244+s6RhvUqAoFUubqjRsPp+2O5A+GDodr0jlDDHT3si8eH3GS1&#10;m+iAt2NoBJuQz4yGNoQhk9JXLVrjV25A4t/ZjdYEPsdG1qOZ2Nz2chNFSlrTESe0ZsD3FqvL8Wo1&#10;nL+m5zidys9wSg5b9Wa6pHR3rZ8W8+sLiIBz+IPhtz5Xh4I7le5KtRe9hk28TRnVsFyrmFcxotSO&#10;pZIllSYgi1z+H1H8AAAA//8DAFBLAQItABQABgAIAAAAIQC2gziS/gAAAOEBAAATAAAAAAAAAAAA&#10;AAAAAAAAAABbQ29udGVudF9UeXBlc10ueG1sUEsBAi0AFAAGAAgAAAAhADj9If/WAAAAlAEAAAsA&#10;AAAAAAAAAAAAAAAALwEAAF9yZWxzLy5yZWxzUEsBAi0AFAAGAAgAAAAhAJzpkvcFAgAA7wMAAA4A&#10;AAAAAAAAAAAAAAAALgIAAGRycy9lMm9Eb2MueG1sUEsBAi0AFAAGAAgAAAAhACB5GgbfAAAADAEA&#10;AA8AAAAAAAAAAAAAAAAAXwQAAGRycy9kb3ducmV2LnhtbFBLBQYAAAAABAAEAPMAAABrBQAAAAA=&#10;" stroked="f">
                <v:textbox>
                  <w:txbxContent>
                    <w:p w14:paraId="517DEA2B" w14:textId="77777777" w:rsidR="004A6E87" w:rsidRPr="00351AFB" w:rsidRDefault="004A6E87" w:rsidP="00B760E6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351AFB">
                        <w:rPr>
                          <w:rFonts w:cs="B Nazanin" w:hint="cs"/>
                          <w:rtl/>
                        </w:rPr>
                        <w:t>جمهوري اسلامي ايران</w:t>
                      </w:r>
                    </w:p>
                    <w:p w14:paraId="668D4B23" w14:textId="77777777" w:rsidR="004A6E87" w:rsidRPr="00351AFB" w:rsidRDefault="004A6E87" w:rsidP="00B760E6">
                      <w:pPr>
                        <w:jc w:val="center"/>
                        <w:rPr>
                          <w:rFonts w:cs="B Nazanin"/>
                        </w:rPr>
                      </w:pPr>
                      <w:r w:rsidRPr="00351AFB">
                        <w:rPr>
                          <w:rFonts w:cs="B Nazanin" w:hint="cs"/>
                          <w:rtl/>
                        </w:rPr>
                        <w:t>وزارت بهداشت و درمان آموزش پزشكي</w:t>
                      </w:r>
                    </w:p>
                  </w:txbxContent>
                </v:textbox>
              </v:shape>
            </w:pict>
          </mc:Fallback>
        </mc:AlternateContent>
      </w:r>
      <w:r w:rsidR="0090630C" w:rsidRPr="009441E0">
        <w:rPr>
          <w:rFonts w:cs="B Nazanin"/>
          <w:noProof/>
          <w:color w:val="000000" w:themeColor="text1"/>
          <w:sz w:val="27"/>
          <w:szCs w:val="27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85CB33" wp14:editId="26D0B340">
                <wp:simplePos x="0" y="0"/>
                <wp:positionH relativeFrom="margin">
                  <wp:align>left</wp:align>
                </wp:positionH>
                <wp:positionV relativeFrom="paragraph">
                  <wp:posOffset>-356870</wp:posOffset>
                </wp:positionV>
                <wp:extent cx="6000750" cy="104775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04775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E124C3" w14:textId="77777777" w:rsidR="004A6E87" w:rsidRPr="001E3E8D" w:rsidRDefault="004A6E87" w:rsidP="001E3E8D">
                            <w:pPr>
                              <w:jc w:val="center"/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07FB17F5" w14:textId="3906A71A" w:rsidR="00A622D4" w:rsidRPr="00C37BC4" w:rsidRDefault="00A622D4" w:rsidP="00140A11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قرارداد</w:t>
                            </w:r>
                            <w:r w:rsidRPr="00547DE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bookmarkStart w:id="0" w:name="Title"/>
                            <w:r w:rsidRPr="00C37BC4">
                              <w:rPr>
                                <w:rFonts w:cs="B Titr"/>
                                <w:rtl/>
                              </w:rPr>
                              <w:t>پشتیبانی تجهیزات رایانه ای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C37BC4">
                              <w:rPr>
                                <w:rFonts w:cs="B Titr"/>
                                <w:rtl/>
                              </w:rPr>
                              <w:t>(سخت افزار/ نرم افزار</w:t>
                            </w:r>
                            <w:r w:rsidR="008460D9"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140A11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bookmarkEnd w:id="0"/>
                            <w:r w:rsidR="00140A11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  <w:p w14:paraId="3F46454E" w14:textId="77777777" w:rsidR="00ED71A4" w:rsidRDefault="00ED71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5CB33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7" type="#_x0000_t53" style="position:absolute;left:0;text-align:left;margin-left:0;margin-top:-28.1pt;width:472.5pt;height:82.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7xiQIAAFIFAAAOAAAAZHJzL2Uyb0RvYy54bWysVN9v0zAQfkfif7D8zpJU7UqrpdPUUYQ0&#10;YNJAPDuOkxgcn7HdpuOv52wnXQc8IEQeIp/v13d3n+/q+tgrchDWSdAlLS5ySoTmUEvdlvTzp92r&#10;15Q4z3TNFGhR0kfh6PXm5YurwazFDDpQtbAEg2i3HkxJO+/NOssc70TP3AUYoVHZgO2ZR9G2WW3Z&#10;gNF7lc3y/DIbwNbGAhfO4e1tUtJNjN80gvuPTeOEJ6qkiM3Hv43/KvyzzRVbt5aZTvIRBvsHFD2T&#10;GpOeQt0yz8jeyt9C9ZJbcND4Cw59Bk0juYg1YDVF/ks1Dx0zItaCzXHm1Cb3/8LyD4d7S2Rd0hkl&#10;mvU4opu9h5iZzEJ7BuPWaPVg7m0o0Jk74N8c0bDtmG7FjbUwdILVCKoI9tkzhyA4dCXV8B5qjM4w&#10;euzUsbF9CIg9IMc4kMfTQMTRE46Xl3meLxc4N466Ip8vgxBysPXkbqzzbwX0JBxKamVVQRoFO9w5&#10;H2dSj5Wx+mtBSdMrHPGBKVLMFvlEgTMb7MSTDVokG8w5RsTTlHUceb2TShEL/ov0XexdaEZUugmE&#10;IwawR3m8drattsoSRFHS1Wq73e3GulqX3JJ1yh5unnns4vdHjyLg/ZskWEU7gVNSExwmkmCZ3Inj&#10;TAlkRRpp5HUsMkBRmgyIejFbpFpAyZPuGcwYaxqYOzezsNd1fHuBOm/Gs2dSpTOCU3rkUqBPoqE/&#10;VsfI1YgqUKuC+hHJhZ2PDMJFhIcO7A9KBnzUJXXf98wKStQ7jc1fFfN52AJRmC+WMxTsuaY61zDN&#10;MVRJPcXmhOPWp82xN1a2HWZKM9YQnkwj/cT+hGqEjw83EnZcMmEznMvR6mkVbn4CAAD//wMAUEsD&#10;BBQABgAIAAAAIQB3uYjX3wAAAAgBAAAPAAAAZHJzL2Rvd25yZXYueG1sTI9BT8JAEIXvJvyHzZhw&#10;g60gpNZuCdFwkBgTsdHr0h3ahu5s013a+u8ZT3ic917efC/djLYRPXa+dqTgYR6BQCqcqalUkH/t&#10;ZjEIHzQZ3ThCBb/oYZNN7lKdGDfQJ/aHUAouIZ9oBVUIbSKlLyq02s9di8TeyXVWBz67UppOD1xu&#10;G7mIorW0uib+UOkWXyoszoeLVfBqTzmed6HfD7jPf4rvePn28a7U9H7cPoMIOIZbGP7wGR0yZjq6&#10;CxkvGgU8JCiYrdYLEGw/Pa5YOXIuimOQWSr/D8iuAAAA//8DAFBLAQItABQABgAIAAAAIQC2gziS&#10;/gAAAOEBAAATAAAAAAAAAAAAAAAAAAAAAABbQ29udGVudF9UeXBlc10ueG1sUEsBAi0AFAAGAAgA&#10;AAAhADj9If/WAAAAlAEAAAsAAAAAAAAAAAAAAAAALwEAAF9yZWxzLy5yZWxzUEsBAi0AFAAGAAgA&#10;AAAhAGZ1DvGJAgAAUgUAAA4AAAAAAAAAAAAAAAAALgIAAGRycy9lMm9Eb2MueG1sUEsBAi0AFAAG&#10;AAgAAAAhAHe5iNffAAAACAEAAA8AAAAAAAAAAAAAAAAA4wQAAGRycy9kb3ducmV2LnhtbFBLBQYA&#10;AAAABAAEAPMAAADvBQAAAAA=&#10;" fillcolor="#9cf">
                <v:fill rotate="t" angle="45" focus="50%" type="gradient"/>
                <v:textbox>
                  <w:txbxContent>
                    <w:p w14:paraId="7FE124C3" w14:textId="77777777" w:rsidR="004A6E87" w:rsidRPr="001E3E8D" w:rsidRDefault="004A6E87" w:rsidP="001E3E8D">
                      <w:pPr>
                        <w:jc w:val="center"/>
                        <w:rPr>
                          <w:rFonts w:cs="B Titr"/>
                          <w:sz w:val="8"/>
                          <w:szCs w:val="8"/>
                          <w:rtl/>
                        </w:rPr>
                      </w:pPr>
                    </w:p>
                    <w:p w14:paraId="07FB17F5" w14:textId="3906A71A" w:rsidR="00A622D4" w:rsidRPr="00C37BC4" w:rsidRDefault="00A622D4" w:rsidP="00140A11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قرارداد</w:t>
                      </w:r>
                      <w:r w:rsidRPr="00547DE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Start w:id="1" w:name="Title"/>
                      <w:r w:rsidRPr="00C37BC4">
                        <w:rPr>
                          <w:rFonts w:cs="B Titr"/>
                          <w:rtl/>
                        </w:rPr>
                        <w:t>پشتیبانی تجهیزات رایانه ای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C37BC4">
                        <w:rPr>
                          <w:rFonts w:cs="B Titr"/>
                          <w:rtl/>
                        </w:rPr>
                        <w:t>(سخت افزار/ نرم افزار</w:t>
                      </w:r>
                      <w:r w:rsidR="008460D9">
                        <w:rPr>
                          <w:rFonts w:cs="B Titr" w:hint="cs"/>
                          <w:rtl/>
                        </w:rPr>
                        <w:t>)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140A11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End w:id="1"/>
                      <w:r w:rsidR="00140A11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  <w:p w14:paraId="3F46454E" w14:textId="77777777" w:rsidR="00ED71A4" w:rsidRDefault="00ED71A4"/>
                  </w:txbxContent>
                </v:textbox>
                <w10:wrap anchorx="margin"/>
              </v:shape>
            </w:pict>
          </mc:Fallback>
        </mc:AlternateContent>
      </w:r>
      <w:r w:rsidR="00B760E6" w:rsidRPr="009441E0">
        <w:rPr>
          <w:rFonts w:cs="B Nazanin"/>
          <w:color w:val="000000" w:themeColor="text1"/>
          <w:sz w:val="27"/>
          <w:szCs w:val="27"/>
          <w:rtl/>
        </w:rPr>
        <w:tab/>
      </w:r>
      <w:r w:rsidR="00B760E6" w:rsidRPr="009441E0">
        <w:rPr>
          <w:rFonts w:cs="B Nazanin"/>
          <w:color w:val="000000" w:themeColor="text1"/>
          <w:sz w:val="27"/>
          <w:szCs w:val="27"/>
          <w:rtl/>
        </w:rPr>
        <w:tab/>
      </w:r>
    </w:p>
    <w:p w14:paraId="1A69CC5E" w14:textId="77777777" w:rsidR="00B760E6" w:rsidRPr="009441E0" w:rsidRDefault="00B760E6" w:rsidP="00546ADB">
      <w:pPr>
        <w:jc w:val="center"/>
        <w:rPr>
          <w:rFonts w:cs="B Nazanin"/>
          <w:color w:val="000000" w:themeColor="text1"/>
          <w:sz w:val="27"/>
          <w:szCs w:val="27"/>
          <w:rtl/>
        </w:rPr>
      </w:pPr>
    </w:p>
    <w:p w14:paraId="67D1E21A" w14:textId="594020DC" w:rsidR="00EE61EC" w:rsidRPr="00DE1EA4" w:rsidRDefault="00DE1EA4" w:rsidP="00DE1EA4">
      <w:pPr>
        <w:spacing w:before="240"/>
        <w:jc w:val="right"/>
        <w:rPr>
          <w:rFonts w:cs="B Nazanin"/>
          <w:color w:val="000000" w:themeColor="text1"/>
          <w:sz w:val="20"/>
          <w:szCs w:val="20"/>
          <w:rtl/>
        </w:rPr>
      </w:pPr>
      <w:r w:rsidRPr="00DE1EA4">
        <w:rPr>
          <w:rFonts w:cs="B Nazanin" w:hint="cs"/>
          <w:color w:val="000000" w:themeColor="text1"/>
          <w:sz w:val="20"/>
          <w:szCs w:val="20"/>
          <w:rtl/>
        </w:rPr>
        <w:t>نسخه1</w:t>
      </w:r>
    </w:p>
    <w:tbl>
      <w:tblPr>
        <w:bidiVisual/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7C8B" w:rsidRPr="009441E0" w14:paraId="22925BB9" w14:textId="77777777" w:rsidTr="00D60BDA">
        <w:trPr>
          <w:trHeight w:val="900"/>
        </w:trPr>
        <w:tc>
          <w:tcPr>
            <w:tcW w:w="9471" w:type="dxa"/>
            <w:shd w:val="clear" w:color="auto" w:fill="auto"/>
          </w:tcPr>
          <w:p w14:paraId="29195BD0" w14:textId="052C8158" w:rsidR="00A622D4" w:rsidRPr="00E11277" w:rsidRDefault="00A622D4" w:rsidP="00342402">
            <w:pPr>
              <w:numPr>
                <w:ilvl w:val="0"/>
                <w:numId w:val="1"/>
              </w:numPr>
              <w:rPr>
                <w:rFonts w:cs="B Zar"/>
                <w:sz w:val="22"/>
                <w:szCs w:val="22"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>نام واحد اجرائي</w:t>
            </w:r>
            <w:r w:rsidR="006C4F31" w:rsidRPr="00E11277">
              <w:rPr>
                <w:rFonts w:cs="B Titr" w:hint="cs"/>
                <w:sz w:val="22"/>
                <w:szCs w:val="22"/>
                <w:rtl/>
              </w:rPr>
              <w:t>:</w:t>
            </w:r>
            <w:r w:rsidRPr="00E11277">
              <w:rPr>
                <w:rFonts w:cs="B Titr" w:hint="cs"/>
                <w:sz w:val="22"/>
                <w:szCs w:val="22"/>
                <w:rtl/>
              </w:rPr>
              <w:t xml:space="preserve"> </w:t>
            </w:r>
          </w:p>
          <w:p w14:paraId="0088FE59" w14:textId="176AC026" w:rsidR="00EE61EC" w:rsidRPr="009441E0" w:rsidRDefault="00A622D4" w:rsidP="00E11277">
            <w:pPr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>نام و سمت نماينده قانوني</w:t>
            </w:r>
            <w:r w:rsidR="00E11277"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>(طرف اول)</w:t>
            </w: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Pr="003E5CF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bookmarkStart w:id="1" w:name="Karfarma"/>
            <w:r w:rsidRPr="003E5CF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bookmarkEnd w:id="1"/>
            <w:r w:rsidR="0034240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</w:tbl>
    <w:p w14:paraId="63D5954F" w14:textId="77777777" w:rsidR="00EE61EC" w:rsidRPr="00D13B4F" w:rsidRDefault="00EE61EC" w:rsidP="00546ADB">
      <w:pPr>
        <w:ind w:left="360"/>
        <w:jc w:val="lowKashida"/>
        <w:rPr>
          <w:rFonts w:cs="B Nazanin"/>
          <w:color w:val="000000" w:themeColor="text1"/>
          <w:sz w:val="9"/>
          <w:szCs w:val="9"/>
          <w:rtl/>
        </w:rPr>
      </w:pPr>
    </w:p>
    <w:tbl>
      <w:tblPr>
        <w:bidiVisual/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7C8B" w:rsidRPr="009441E0" w14:paraId="774CFC0F" w14:textId="77777777" w:rsidTr="00D60BDA">
        <w:trPr>
          <w:trHeight w:val="3224"/>
        </w:trPr>
        <w:tc>
          <w:tcPr>
            <w:tcW w:w="9471" w:type="dxa"/>
            <w:shd w:val="clear" w:color="auto" w:fill="auto"/>
          </w:tcPr>
          <w:p w14:paraId="24CBCA13" w14:textId="04F809C1" w:rsidR="005C0081" w:rsidRPr="00E11277" w:rsidRDefault="005C0081" w:rsidP="00E11277">
            <w:pPr>
              <w:numPr>
                <w:ilvl w:val="0"/>
                <w:numId w:val="1"/>
              </w:numPr>
              <w:rPr>
                <w:rFonts w:cs="B Titr"/>
                <w:b/>
                <w:bCs/>
                <w:sz w:val="22"/>
                <w:szCs w:val="22"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>شركت طرف قرارداد (طرف دوم):</w:t>
            </w:r>
            <w:r w:rsidRPr="00E11277">
              <w:rPr>
                <w:rFonts w:cs="B Titr"/>
                <w:b/>
                <w:bCs/>
                <w:sz w:val="22"/>
                <w:szCs w:val="22"/>
              </w:rPr>
              <w:t xml:space="preserve"> </w:t>
            </w:r>
            <w:r w:rsidR="00342402"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913FCC4" w14:textId="3A9AE7BD" w:rsidR="005C0081" w:rsidRPr="00E11277" w:rsidRDefault="005C0081" w:rsidP="00E11277">
            <w:pPr>
              <w:numPr>
                <w:ilvl w:val="0"/>
                <w:numId w:val="1"/>
              </w:numPr>
              <w:rPr>
                <w:rFonts w:cs="B Titr"/>
                <w:b/>
                <w:bCs/>
                <w:sz w:val="22"/>
                <w:szCs w:val="22"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شماره ثبت شركت: </w:t>
            </w:r>
          </w:p>
          <w:p w14:paraId="4ED4B814" w14:textId="63B90118" w:rsidR="005C0081" w:rsidRPr="00E11277" w:rsidRDefault="005C0081" w:rsidP="00E11277">
            <w:pPr>
              <w:numPr>
                <w:ilvl w:val="0"/>
                <w:numId w:val="1"/>
              </w:numPr>
              <w:rPr>
                <w:rFonts w:cs="B Titr"/>
                <w:b/>
                <w:bCs/>
                <w:sz w:val="22"/>
                <w:szCs w:val="22"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تاريخ ثبت شركت: </w:t>
            </w:r>
          </w:p>
          <w:p w14:paraId="51A6BF0A" w14:textId="1315D34C" w:rsidR="005C0081" w:rsidRPr="002253B2" w:rsidRDefault="005C0081" w:rsidP="00E815CF">
            <w:pPr>
              <w:numPr>
                <w:ilvl w:val="0"/>
                <w:numId w:val="1"/>
              </w:numPr>
              <w:jc w:val="lowKashida"/>
              <w:rPr>
                <w:rFonts w:cs="B Titr"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مجوز </w:t>
            </w:r>
            <w:r w:rsidR="00B753AB">
              <w:rPr>
                <w:rFonts w:cs="B Titr" w:hint="cs"/>
                <w:b/>
                <w:bCs/>
                <w:sz w:val="22"/>
                <w:szCs w:val="22"/>
                <w:rtl/>
              </w:rPr>
              <w:t>نظام</w:t>
            </w: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صنفی</w:t>
            </w:r>
            <w:r w:rsidR="006A2DC3">
              <w:rPr>
                <w:rFonts w:cs="B Titr" w:hint="cs"/>
                <w:b/>
                <w:bCs/>
                <w:sz w:val="22"/>
                <w:szCs w:val="22"/>
                <w:rtl/>
              </w:rPr>
              <w:t>/شورای عالی انفورماتیک</w:t>
            </w: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Pr="002253B2">
              <w:rPr>
                <w:rFonts w:cs="B Titr" w:hint="cs"/>
                <w:rtl/>
              </w:rPr>
              <w:t xml:space="preserve"> </w:t>
            </w:r>
            <w:r w:rsidRPr="00175310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 w:rsidR="00957DBB">
              <w:rPr>
                <w:rFonts w:cs="B Titr" w:hint="cs"/>
                <w:sz w:val="20"/>
                <w:szCs w:val="20"/>
                <w:rtl/>
              </w:rPr>
              <w:t>:</w:t>
            </w:r>
            <w:r w:rsidR="00576EC8" w:rsidRPr="00175310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576EC8">
              <w:rPr>
                <w:rFonts w:cs="B Nazanin" w:hint="cs"/>
                <w:rtl/>
              </w:rPr>
              <w:t xml:space="preserve">               </w:t>
            </w:r>
            <w:r w:rsidR="00415900">
              <w:rPr>
                <w:rFonts w:cs="B Nazanin" w:hint="cs"/>
                <w:rtl/>
              </w:rPr>
              <w:t xml:space="preserve"> </w:t>
            </w:r>
            <w:r w:rsidR="00576EC8">
              <w:rPr>
                <w:rFonts w:cs="B Nazanin" w:hint="cs"/>
                <w:rtl/>
              </w:rPr>
              <w:t xml:space="preserve"> </w:t>
            </w:r>
            <w:r w:rsidR="00E815CF">
              <w:rPr>
                <w:rFonts w:cs="B Nazanin" w:hint="cs"/>
                <w:rtl/>
              </w:rPr>
              <w:t xml:space="preserve"> </w:t>
            </w:r>
            <w:r w:rsidRPr="00175310">
              <w:rPr>
                <w:rFonts w:cs="B Titr" w:hint="cs"/>
                <w:sz w:val="20"/>
                <w:szCs w:val="20"/>
                <w:rtl/>
              </w:rPr>
              <w:t xml:space="preserve">تاریخ </w:t>
            </w:r>
            <w:r w:rsidR="00B753AB">
              <w:rPr>
                <w:rFonts w:cs="B Titr" w:hint="cs"/>
                <w:sz w:val="20"/>
                <w:szCs w:val="20"/>
                <w:rtl/>
              </w:rPr>
              <w:t>اعتبار</w:t>
            </w:r>
            <w:r w:rsidR="00FD13C6" w:rsidRPr="00175310">
              <w:rPr>
                <w:rFonts w:cs="B Titr" w:hint="cs"/>
                <w:sz w:val="20"/>
                <w:szCs w:val="20"/>
                <w:rtl/>
              </w:rPr>
              <w:t>:</w:t>
            </w:r>
          </w:p>
          <w:p w14:paraId="04FBD26E" w14:textId="55D358AE" w:rsidR="005C0081" w:rsidRPr="00594C74" w:rsidRDefault="005C0081" w:rsidP="00E815CF">
            <w:pPr>
              <w:numPr>
                <w:ilvl w:val="0"/>
                <w:numId w:val="1"/>
              </w:numPr>
              <w:jc w:val="lowKashida"/>
              <w:rPr>
                <w:rFonts w:cs="2  Zar"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>نام و مشخصات نماينده شركت طرف قرارداد:</w:t>
            </w:r>
            <w:r w:rsidRPr="00594C74">
              <w:rPr>
                <w:rFonts w:cs="B Titr" w:hint="cs"/>
                <w:rtl/>
              </w:rPr>
              <w:t xml:space="preserve"> </w:t>
            </w:r>
            <w:r w:rsidR="00E11277">
              <w:rPr>
                <w:rFonts w:cs="B Titr" w:hint="cs"/>
                <w:sz w:val="20"/>
                <w:szCs w:val="20"/>
                <w:rtl/>
              </w:rPr>
              <w:t>آ</w:t>
            </w:r>
            <w:r w:rsidR="00B9267E" w:rsidRPr="00175310">
              <w:rPr>
                <w:rFonts w:cs="B Titr" w:hint="cs"/>
                <w:sz w:val="20"/>
                <w:szCs w:val="20"/>
                <w:rtl/>
              </w:rPr>
              <w:t>قای</w:t>
            </w:r>
            <w:r w:rsidRPr="00175310">
              <w:rPr>
                <w:rFonts w:cs="B Titr" w:hint="cs"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rtl/>
              </w:rPr>
              <w:t xml:space="preserve"> </w:t>
            </w:r>
            <w:r w:rsidR="00576EC8">
              <w:rPr>
                <w:rFonts w:cs="B Titr" w:hint="cs"/>
                <w:rtl/>
              </w:rPr>
              <w:t xml:space="preserve">                       </w:t>
            </w:r>
            <w:r w:rsidRPr="00175310">
              <w:rPr>
                <w:rFonts w:cs="B Titr" w:hint="cs"/>
                <w:sz w:val="20"/>
                <w:szCs w:val="20"/>
                <w:rtl/>
              </w:rPr>
              <w:t>فرزند:</w:t>
            </w:r>
            <w:r>
              <w:rPr>
                <w:rtl/>
              </w:rPr>
              <w:t xml:space="preserve"> </w:t>
            </w:r>
          </w:p>
          <w:p w14:paraId="4BB4D200" w14:textId="77777777" w:rsidR="00415900" w:rsidRPr="00415900" w:rsidRDefault="005C0081" w:rsidP="00415900">
            <w:pPr>
              <w:numPr>
                <w:ilvl w:val="0"/>
                <w:numId w:val="1"/>
              </w:numPr>
              <w:jc w:val="lowKashida"/>
              <w:rPr>
                <w:rFonts w:cs="B Zar"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>سمت نماينده شركت طرف قرارداد:</w:t>
            </w:r>
            <w:r w:rsidR="00576EC8">
              <w:rPr>
                <w:rFonts w:cs="B Titr" w:hint="cs"/>
                <w:rtl/>
              </w:rPr>
              <w:t xml:space="preserve"> </w:t>
            </w:r>
            <w:r w:rsidR="00415900">
              <w:rPr>
                <w:rFonts w:cs="B Titr" w:hint="cs"/>
                <w:rtl/>
              </w:rPr>
              <w:t xml:space="preserve">                              </w:t>
            </w:r>
            <w:r w:rsidR="00576EC8" w:rsidRPr="00415900">
              <w:rPr>
                <w:rFonts w:cs="B Titr" w:hint="cs"/>
                <w:rtl/>
              </w:rPr>
              <w:t xml:space="preserve">              </w:t>
            </w:r>
            <w:r w:rsidRPr="00415900">
              <w:rPr>
                <w:rFonts w:cs="B Titr" w:hint="cs"/>
                <w:rtl/>
              </w:rPr>
              <w:t xml:space="preserve"> </w:t>
            </w:r>
            <w:r w:rsidRPr="00415900">
              <w:rPr>
                <w:rFonts w:cs="B Zar" w:hint="cs"/>
                <w:rtl/>
              </w:rPr>
              <w:t xml:space="preserve"> </w:t>
            </w:r>
            <w:r w:rsidRPr="00415900">
              <w:rPr>
                <w:rFonts w:cs="2  Titr" w:hint="cs"/>
                <w:rtl/>
              </w:rPr>
              <w:t xml:space="preserve"> </w:t>
            </w:r>
            <w:r w:rsidRPr="00415900">
              <w:rPr>
                <w:rFonts w:cs="B Titr" w:hint="cs"/>
                <w:sz w:val="20"/>
                <w:szCs w:val="20"/>
                <w:rtl/>
              </w:rPr>
              <w:t xml:space="preserve">کد ملی: </w:t>
            </w:r>
          </w:p>
          <w:p w14:paraId="4A299040" w14:textId="7A389454" w:rsidR="00415900" w:rsidRPr="00E11277" w:rsidRDefault="005C0081" w:rsidP="00415900">
            <w:pPr>
              <w:numPr>
                <w:ilvl w:val="0"/>
                <w:numId w:val="1"/>
              </w:numPr>
              <w:tabs>
                <w:tab w:val="clear" w:pos="720"/>
                <w:tab w:val="num" w:pos="714"/>
              </w:tabs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E1127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آدرس شركت: </w:t>
            </w:r>
          </w:p>
          <w:p w14:paraId="59178B6F" w14:textId="7AE2F4BE" w:rsidR="00EE61EC" w:rsidRPr="009441E0" w:rsidRDefault="005C0081" w:rsidP="00160DA5">
            <w:pPr>
              <w:ind w:left="360"/>
              <w:jc w:val="lowKashida"/>
              <w:rPr>
                <w:rFonts w:cs="B Nazanin"/>
                <w:color w:val="000000" w:themeColor="text1"/>
                <w:sz w:val="27"/>
                <w:szCs w:val="27"/>
              </w:rPr>
            </w:pPr>
            <w:r w:rsidRPr="00415900">
              <w:rPr>
                <w:rFonts w:cs="B Titr" w:hint="cs"/>
                <w:sz w:val="20"/>
                <w:szCs w:val="20"/>
                <w:rtl/>
              </w:rPr>
              <w:t>تلفن :</w:t>
            </w:r>
            <w:r w:rsidRPr="002253B2">
              <w:rPr>
                <w:rFonts w:cs="B Titr" w:hint="cs"/>
                <w:rtl/>
              </w:rPr>
              <w:t xml:space="preserve">  </w:t>
            </w:r>
            <w:r w:rsidR="00576EC8">
              <w:rPr>
                <w:rFonts w:cs="B Titr" w:hint="cs"/>
                <w:rtl/>
              </w:rPr>
              <w:t xml:space="preserve">                         </w:t>
            </w:r>
            <w:r w:rsidRPr="00415900">
              <w:rPr>
                <w:rFonts w:cs="B Titr" w:hint="cs"/>
                <w:sz w:val="20"/>
                <w:szCs w:val="20"/>
                <w:rtl/>
              </w:rPr>
              <w:t>موبايل:</w:t>
            </w:r>
            <w:r w:rsidRPr="002253B2">
              <w:rPr>
                <w:rFonts w:cs="B Zar" w:hint="cs"/>
                <w:rtl/>
              </w:rPr>
              <w:t xml:space="preserve">  </w:t>
            </w:r>
            <w:r w:rsidR="00576EC8">
              <w:rPr>
                <w:rFonts w:cs="B Titr" w:hint="cs"/>
                <w:rtl/>
              </w:rPr>
              <w:t xml:space="preserve">                         </w:t>
            </w:r>
            <w:r w:rsidRPr="00415900">
              <w:rPr>
                <w:rFonts w:cs="B Titr" w:hint="cs"/>
                <w:sz w:val="20"/>
                <w:szCs w:val="20"/>
                <w:rtl/>
              </w:rPr>
              <w:t>شناسه ملی:</w:t>
            </w:r>
            <w:r w:rsidRPr="0041590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76EC8">
              <w:rPr>
                <w:rFonts w:cs="B Zar" w:hint="cs"/>
                <w:rtl/>
              </w:rPr>
              <w:t xml:space="preserve">                                </w:t>
            </w:r>
            <w:r w:rsidRPr="00415900">
              <w:rPr>
                <w:rFonts w:cs="B Titr" w:hint="cs"/>
                <w:sz w:val="20"/>
                <w:szCs w:val="20"/>
                <w:rtl/>
              </w:rPr>
              <w:t>کد پستی :</w:t>
            </w:r>
            <w:r w:rsidRPr="00415900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5F6ECA60" w14:textId="77777777" w:rsidR="00B760E6" w:rsidRPr="00D13B4F" w:rsidRDefault="00B760E6" w:rsidP="00546ADB">
      <w:pPr>
        <w:ind w:left="360"/>
        <w:jc w:val="lowKashida"/>
        <w:rPr>
          <w:rFonts w:cs="B Nazanin"/>
          <w:color w:val="000000" w:themeColor="text1"/>
          <w:sz w:val="9"/>
          <w:szCs w:val="9"/>
          <w:rtl/>
        </w:rPr>
      </w:pPr>
    </w:p>
    <w:tbl>
      <w:tblPr>
        <w:bidiVisual/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7C8B" w:rsidRPr="009441E0" w14:paraId="721E7598" w14:textId="77777777" w:rsidTr="00D60BDA">
        <w:trPr>
          <w:trHeight w:val="1318"/>
        </w:trPr>
        <w:tc>
          <w:tcPr>
            <w:tcW w:w="9471" w:type="dxa"/>
            <w:shd w:val="clear" w:color="auto" w:fill="auto"/>
          </w:tcPr>
          <w:p w14:paraId="0084CB0A" w14:textId="77777777" w:rsidR="00EE61EC" w:rsidRDefault="0030582B" w:rsidP="006F747A">
            <w:pPr>
              <w:jc w:val="lowKashida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4D3509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</w:rPr>
              <w:t>مستندات:</w:t>
            </w:r>
            <w:r w:rsidRPr="009B238D">
              <w:rPr>
                <w:rFonts w:cs="B Zar" w:hint="cs"/>
                <w:rtl/>
              </w:rPr>
              <w:t xml:space="preserve"> </w:t>
            </w:r>
          </w:p>
          <w:p w14:paraId="70921D7E" w14:textId="77777777" w:rsidR="00576EC8" w:rsidRDefault="00576EC8" w:rsidP="006F747A">
            <w:pPr>
              <w:jc w:val="lowKashida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</w:p>
          <w:p w14:paraId="123412E0" w14:textId="77777777" w:rsidR="00576EC8" w:rsidRDefault="00576EC8" w:rsidP="006F747A">
            <w:pPr>
              <w:jc w:val="lowKashida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</w:p>
          <w:p w14:paraId="3856B9B0" w14:textId="30824F97" w:rsidR="00576EC8" w:rsidRPr="009441E0" w:rsidRDefault="00576EC8" w:rsidP="006F747A">
            <w:pPr>
              <w:jc w:val="lowKashida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</w:p>
        </w:tc>
      </w:tr>
    </w:tbl>
    <w:p w14:paraId="15922E33" w14:textId="77777777" w:rsidR="00B760E6" w:rsidRPr="00D13B4F" w:rsidRDefault="00B760E6" w:rsidP="00546ADB">
      <w:pPr>
        <w:jc w:val="lowKashida"/>
        <w:rPr>
          <w:rFonts w:cs="B Nazanin"/>
          <w:color w:val="000000" w:themeColor="text1"/>
          <w:sz w:val="7"/>
          <w:szCs w:val="7"/>
          <w:rtl/>
        </w:rPr>
      </w:pPr>
    </w:p>
    <w:p w14:paraId="2403163F" w14:textId="77777777" w:rsidR="00546ADB" w:rsidRPr="009441E0" w:rsidRDefault="00546ADB" w:rsidP="00546ADB">
      <w:pPr>
        <w:jc w:val="lowKashida"/>
        <w:rPr>
          <w:rFonts w:cs="B Nazanin"/>
          <w:color w:val="000000" w:themeColor="text1"/>
          <w:sz w:val="3"/>
          <w:szCs w:val="3"/>
          <w:rtl/>
        </w:rPr>
      </w:pPr>
    </w:p>
    <w:tbl>
      <w:tblPr>
        <w:bidiVisual/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7C8B" w:rsidRPr="009441E0" w14:paraId="3791C8A2" w14:textId="77777777" w:rsidTr="00E11277">
        <w:trPr>
          <w:trHeight w:val="561"/>
        </w:trPr>
        <w:tc>
          <w:tcPr>
            <w:tcW w:w="9471" w:type="dxa"/>
            <w:shd w:val="clear" w:color="auto" w:fill="auto"/>
          </w:tcPr>
          <w:p w14:paraId="25793FD0" w14:textId="7B826A04" w:rsidR="00546ADB" w:rsidRPr="00E11277" w:rsidRDefault="00EE61EC" w:rsidP="009804E1">
            <w:pPr>
              <w:numPr>
                <w:ilvl w:val="0"/>
                <w:numId w:val="2"/>
              </w:num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اين قرارداد شامل </w:t>
            </w:r>
            <w:r w:rsidR="007B2DCF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18</w:t>
            </w:r>
            <w:r w:rsidR="00D075F0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ماده،</w:t>
            </w:r>
            <w:r w:rsidR="00D075F0" w:rsidRPr="00E11277">
              <w:rPr>
                <w:rFonts w:cs="B Nazanin"/>
                <w:color w:val="000000" w:themeColor="text1"/>
                <w:sz w:val="26"/>
                <w:szCs w:val="26"/>
              </w:rPr>
              <w:t xml:space="preserve"> </w:t>
            </w:r>
            <w:r w:rsidR="005F44B3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3</w:t>
            </w:r>
            <w:r w:rsidR="009804E1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3</w:t>
            </w:r>
            <w:r w:rsidR="00D075F0" w:rsidRPr="00E11277">
              <w:rPr>
                <w:rFonts w:cs="B Nazanin"/>
                <w:color w:val="000000" w:themeColor="text1"/>
                <w:sz w:val="26"/>
                <w:szCs w:val="26"/>
              </w:rPr>
              <w:t xml:space="preserve"> </w:t>
            </w:r>
            <w:r w:rsidR="00D075F0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تبصره، </w:t>
            </w:r>
            <w:r w:rsidR="00C6739E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7</w:t>
            </w:r>
            <w:r w:rsidR="00D075F0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صفحه و</w:t>
            </w:r>
            <w:r w:rsidR="004C53E8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4</w:t>
            </w:r>
            <w:r w:rsidR="00D075F0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نس</w:t>
            </w:r>
            <w:r w:rsidR="00F44A11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خه تنظيم كه هر كدام حكم واحد را </w:t>
            </w:r>
            <w:r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دارد.</w:t>
            </w:r>
          </w:p>
        </w:tc>
      </w:tr>
    </w:tbl>
    <w:p w14:paraId="6ECABFEC" w14:textId="77777777" w:rsidR="00B760E6" w:rsidRPr="009441E0" w:rsidRDefault="00B760E6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tbl>
      <w:tblPr>
        <w:bidiVisual/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7C8B" w:rsidRPr="009441E0" w14:paraId="20F2A748" w14:textId="77777777" w:rsidTr="00F13164">
        <w:trPr>
          <w:trHeight w:val="543"/>
        </w:trPr>
        <w:tc>
          <w:tcPr>
            <w:tcW w:w="9471" w:type="dxa"/>
            <w:shd w:val="clear" w:color="auto" w:fill="auto"/>
          </w:tcPr>
          <w:p w14:paraId="541767B7" w14:textId="72C4C5A2" w:rsidR="00EE61EC" w:rsidRPr="009441E0" w:rsidRDefault="00795F7E" w:rsidP="00303B6D">
            <w:pPr>
              <w:jc w:val="lowKashida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</w:rPr>
              <w:t>ماده1: موضوع قرارداد:</w:t>
            </w:r>
            <w:r w:rsidRPr="009441E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180839CB" w14:textId="77777777" w:rsidR="0091452E" w:rsidRPr="009441E0" w:rsidRDefault="0091452E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tbl>
      <w:tblPr>
        <w:bidiVisual/>
        <w:tblW w:w="0" w:type="auto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0"/>
      </w:tblGrid>
      <w:tr w:rsidR="002E7C8B" w:rsidRPr="009441E0" w14:paraId="0A775076" w14:textId="77777777" w:rsidTr="00D60BDA">
        <w:trPr>
          <w:trHeight w:val="1673"/>
        </w:trPr>
        <w:tc>
          <w:tcPr>
            <w:tcW w:w="9480" w:type="dxa"/>
            <w:shd w:val="clear" w:color="auto" w:fill="auto"/>
          </w:tcPr>
          <w:p w14:paraId="0E9DE2E9" w14:textId="77777777" w:rsidR="00E87CB4" w:rsidRPr="009441E0" w:rsidRDefault="00E87CB4" w:rsidP="00E87CB4">
            <w:pPr>
              <w:pStyle w:val="BodyText"/>
              <w:jc w:val="both"/>
              <w:rPr>
                <w:rFonts w:cs="B Nazanin"/>
                <w:b/>
                <w:bCs/>
                <w:sz w:val="25"/>
                <w:szCs w:val="25"/>
                <w:u w:val="single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sz w:val="25"/>
                <w:szCs w:val="25"/>
                <w:u w:val="single"/>
                <w:rtl/>
                <w:lang w:bidi="fa-IR"/>
              </w:rPr>
              <w:t>ماده2: مبلغ قرارداد:</w:t>
            </w:r>
          </w:p>
          <w:p w14:paraId="34B5F0A6" w14:textId="01DEC2C7" w:rsidR="002E3E31" w:rsidRPr="00BD0AE3" w:rsidRDefault="002E3E31" w:rsidP="00BD0AE3">
            <w:pPr>
              <w:pStyle w:val="BodyText"/>
              <w:jc w:val="both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D0AE3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مبلغ ماهيانه قرارداد : </w:t>
            </w:r>
          </w:p>
          <w:p w14:paraId="42DDE98B" w14:textId="68F95BE7" w:rsidR="002E3E31" w:rsidRPr="00BD0AE3" w:rsidRDefault="002E3E31" w:rsidP="00BD0AE3">
            <w:pPr>
              <w:pStyle w:val="BodyText"/>
              <w:jc w:val="both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D0AE3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مبلغ کل قرارداد: </w:t>
            </w:r>
          </w:p>
          <w:p w14:paraId="36DE5533" w14:textId="6CE9CEA2" w:rsidR="00EE61EC" w:rsidRPr="009441E0" w:rsidRDefault="000D4E82" w:rsidP="004D3509">
            <w:pPr>
              <w:jc w:val="both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E11277">
              <w:rPr>
                <w:rFonts w:cs="B Nazanin" w:hint="cs"/>
                <w:color w:val="000000" w:themeColor="text1"/>
                <w:rtl/>
              </w:rPr>
              <w:t>(مبلغ بدون احتساب مالیات بر ارزش افزوده می باشد.</w:t>
            </w:r>
            <w:r w:rsidR="004D3509" w:rsidRPr="00E11277">
              <w:rPr>
                <w:rFonts w:cs="B Nazanin" w:hint="cs"/>
                <w:color w:val="000000" w:themeColor="text1"/>
                <w:rtl/>
              </w:rPr>
              <w:t>)</w:t>
            </w:r>
          </w:p>
        </w:tc>
      </w:tr>
    </w:tbl>
    <w:p w14:paraId="498B2716" w14:textId="77777777" w:rsidR="00F30879" w:rsidRPr="00D13B4F" w:rsidRDefault="00F30879">
      <w:pPr>
        <w:rPr>
          <w:sz w:val="12"/>
          <w:szCs w:val="12"/>
        </w:rPr>
      </w:pPr>
    </w:p>
    <w:tbl>
      <w:tblPr>
        <w:bidiVisual/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1"/>
      </w:tblGrid>
      <w:tr w:rsidR="002E7C8B" w:rsidRPr="009441E0" w14:paraId="3F2B3016" w14:textId="77777777" w:rsidTr="00A204D1">
        <w:trPr>
          <w:trHeight w:val="657"/>
        </w:trPr>
        <w:tc>
          <w:tcPr>
            <w:tcW w:w="9481" w:type="dxa"/>
            <w:shd w:val="clear" w:color="auto" w:fill="auto"/>
          </w:tcPr>
          <w:p w14:paraId="735C836F" w14:textId="04F4043D" w:rsidR="00EE61EC" w:rsidRPr="00A204D1" w:rsidRDefault="00EE61EC" w:rsidP="00A204D1">
            <w:pPr>
              <w:jc w:val="lowKashida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</w:rPr>
              <w:t>ماده3: مدت قرارداد: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="004A5AAF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از تاريخ</w:t>
            </w:r>
            <w:r w:rsidR="004A5AAF" w:rsidRPr="009441E0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="00576EC8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                   </w:t>
            </w:r>
            <w:r w:rsidR="004A5AAF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لغايت</w:t>
            </w:r>
            <w:r w:rsidR="004A5AAF" w:rsidRPr="009441E0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="00576EC8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                </w:t>
            </w:r>
            <w:r w:rsidR="004A5AAF" w:rsidRPr="00E1127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مي‌باشد.</w:t>
            </w:r>
          </w:p>
        </w:tc>
      </w:tr>
    </w:tbl>
    <w:p w14:paraId="76E09215" w14:textId="77777777" w:rsidR="00E07FD9" w:rsidRDefault="00E07FD9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7A87769C" w14:textId="7EDC6270" w:rsidR="00C97BBF" w:rsidRDefault="00C97BB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67B94F2E" w14:textId="4B1F9883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162ABCA6" w14:textId="0093E4BB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44BA84CB" w14:textId="428535B1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0B69935B" w14:textId="6C46CB8B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72FB8A41" w14:textId="2CED5A46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28ACED79" w14:textId="0D1EFDB9" w:rsidR="00A204D1" w:rsidRDefault="00A204D1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78F84F9C" w14:textId="77777777" w:rsidR="00A204D1" w:rsidRDefault="00A204D1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69356BB0" w14:textId="752FB9FD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6C66EDB8" w14:textId="43BA9D49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6930D3A8" w14:textId="77777777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p w14:paraId="2E14D655" w14:textId="77777777" w:rsidR="00D13B4F" w:rsidRDefault="00D13B4F" w:rsidP="00546ADB">
      <w:pPr>
        <w:jc w:val="lowKashida"/>
        <w:rPr>
          <w:rFonts w:cs="B Nazanin"/>
          <w:color w:val="000000" w:themeColor="text1"/>
          <w:sz w:val="9"/>
          <w:szCs w:val="9"/>
          <w:rtl/>
        </w:rPr>
      </w:pPr>
    </w:p>
    <w:tbl>
      <w:tblPr>
        <w:bidiVisual/>
        <w:tblW w:w="0" w:type="auto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2E7C8B" w:rsidRPr="009441E0" w14:paraId="6A73D2DD" w14:textId="77777777" w:rsidTr="00E6182B">
        <w:tc>
          <w:tcPr>
            <w:tcW w:w="9494" w:type="dxa"/>
            <w:shd w:val="clear" w:color="auto" w:fill="auto"/>
          </w:tcPr>
          <w:p w14:paraId="20512485" w14:textId="77777777" w:rsidR="00546ADB" w:rsidRPr="009441E0" w:rsidRDefault="00EE61EC" w:rsidP="00880CBF">
            <w:pPr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sz w:val="25"/>
                <w:szCs w:val="25"/>
                <w:u w:val="single"/>
                <w:rtl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</w:rPr>
              <w:lastRenderedPageBreak/>
              <w:t xml:space="preserve">ماده4: نحوه پرداخت: </w:t>
            </w:r>
          </w:p>
          <w:p w14:paraId="63F2C394" w14:textId="2A602A22" w:rsidR="002256FF" w:rsidRPr="002D12A0" w:rsidRDefault="00FB5C0F" w:rsidP="00880CBF">
            <w:pPr>
              <w:pStyle w:val="BodyText"/>
              <w:spacing w:line="276" w:lineRule="auto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7"/>
                <w:szCs w:val="27"/>
                <w:rtl/>
                <w:lang w:bidi="fa-IR"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مبلغ قرارداد </w:t>
            </w:r>
            <w:r w:rsidR="0088457B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ماهیانه</w:t>
            </w:r>
            <w:r w:rsidR="002256FF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پس از تأیید </w:t>
            </w:r>
            <w:r w:rsidR="00E65938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مدیریت</w:t>
            </w:r>
            <w:r w:rsidR="002672EA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آمار و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="002672EA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فناوری اطلاعات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اول قرارداد</w:t>
            </w:r>
            <w:r w:rsidR="002256FF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مبنی بر انجام کار </w:t>
            </w:r>
            <w:r w:rsidR="0088457B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با در نظر گرفتن کسورات قانونی </w:t>
            </w:r>
            <w:r w:rsidR="002256FF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به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دوم قرارداد</w:t>
            </w:r>
            <w:r w:rsidR="002256FF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پرداخت خواهد شد.</w:t>
            </w:r>
          </w:p>
          <w:p w14:paraId="7345E69F" w14:textId="77777777" w:rsidR="00EE61EC" w:rsidRPr="009441E0" w:rsidRDefault="00EE61EC" w:rsidP="00880CBF">
            <w:pPr>
              <w:spacing w:line="276" w:lineRule="auto"/>
              <w:ind w:left="34"/>
              <w:jc w:val="both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تبصره</w:t>
            </w:r>
            <w:r w:rsidR="00460BA7"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آخرين پرداخت به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منوط به ارائه تسويه حساب از واحد مربوطه و ساير مفاصا حساب‌هاي لازم مي‌باشد.</w:t>
            </w:r>
          </w:p>
          <w:p w14:paraId="5BAD4424" w14:textId="77777777" w:rsidR="00EE61EC" w:rsidRPr="009441E0" w:rsidRDefault="00EE61EC" w:rsidP="00880CBF">
            <w:pPr>
              <w:spacing w:line="276" w:lineRule="auto"/>
              <w:ind w:left="34"/>
              <w:jc w:val="both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تبصره</w:t>
            </w:r>
            <w:r w:rsidR="00460BA7"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  <w:r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پرداخت كليه كسورات اعم از بيمه، ماليات، عوارض و ... به عهده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است.</w:t>
            </w:r>
          </w:p>
          <w:p w14:paraId="211C05F3" w14:textId="1A21A397" w:rsidR="00EE61EC" w:rsidRPr="009441E0" w:rsidRDefault="00EE61EC" w:rsidP="00880CBF">
            <w:pPr>
              <w:pStyle w:val="BodyText"/>
              <w:spacing w:line="276" w:lineRule="auto"/>
              <w:ind w:left="34"/>
              <w:jc w:val="both"/>
              <w:rPr>
                <w:rFonts w:cs="B Nazanin"/>
                <w:color w:val="000000" w:themeColor="text1"/>
                <w:sz w:val="27"/>
                <w:szCs w:val="27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تبصره</w:t>
            </w:r>
            <w:r w:rsidR="00460BA7"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</w:t>
            </w: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مبلغ فوق در صورتي به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قابل پرداخت مي‌باشد كه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كليه نرم‌افزارها / سخت‌افزارهاي ذكر شده در قرارداد را پشتيباني نمايد در غير اينصورت با توجه به حجم كار انجام شده و پس از تأييد مديريت </w:t>
            </w:r>
            <w:r w:rsidR="001E0919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آمار و </w:t>
            </w:r>
            <w:r w:rsidR="006F7103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فناوری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اطلاعات دانشگاه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مبلغ مذكور كاهش خواهد يافت.</w:t>
            </w:r>
          </w:p>
          <w:p w14:paraId="4B1D1232" w14:textId="1273C290" w:rsidR="00EE61EC" w:rsidRPr="009441E0" w:rsidRDefault="00EE61EC" w:rsidP="00985B83">
            <w:pPr>
              <w:pStyle w:val="BodyText"/>
              <w:spacing w:line="276" w:lineRule="auto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7"/>
                <w:szCs w:val="27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تبصره</w:t>
            </w:r>
            <w:r w:rsidR="00460BA7"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</w:t>
            </w: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Pr="009441E0">
              <w:rPr>
                <w:rFonts w:cs="B Nazanin" w:hint="cs"/>
                <w:b/>
                <w:bCs/>
                <w:color w:val="000000" w:themeColor="text1"/>
                <w:sz w:val="27"/>
                <w:szCs w:val="27"/>
                <w:rtl/>
                <w:lang w:bidi="fa-IR"/>
              </w:rPr>
              <w:t xml:space="preserve"> </w:t>
            </w:r>
            <w:r w:rsidR="00985B83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هرگونه پرداخت به طرف دوم منوط به ارائه مجوز </w:t>
            </w:r>
            <w:r w:rsidR="00C0320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نظام</w:t>
            </w:r>
            <w:r w:rsidR="00985B83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صنفی (در سقف معاملات کوچک ومتوسط) یا مجوز شورای عالی انفورماتیک (در سقف معاملات بزرگ) به مدیریت آمار و فناوری اطلاعات و</w:t>
            </w:r>
            <w:r w:rsidR="00985B83" w:rsidRPr="002D12A0">
              <w:rPr>
                <w:rFonts w:cs="B Nazanin"/>
                <w:color w:val="000000" w:themeColor="text1"/>
                <w:sz w:val="26"/>
                <w:szCs w:val="26"/>
              </w:rPr>
              <w:t xml:space="preserve"> </w:t>
            </w:r>
            <w:r w:rsidR="00985B83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همچنین ارائه 10 درصد تضمین انجام تعهدات قرارداد به طرف اول می باشد.</w:t>
            </w:r>
          </w:p>
          <w:p w14:paraId="354FD69D" w14:textId="77777777" w:rsidR="0088457B" w:rsidRPr="009441E0" w:rsidRDefault="0088457B" w:rsidP="00880CBF">
            <w:pPr>
              <w:spacing w:line="276" w:lineRule="auto"/>
              <w:ind w:left="34"/>
              <w:jc w:val="both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تبصره</w:t>
            </w:r>
            <w:r w:rsidR="00460BA7"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  <w:r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r w:rsidRPr="009441E0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07FD9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با توجه به بخشنامه شماره 581123/95 مدیریت امور مالی دانشگاه در خصوص اصلاح ماده 104 قانون مالیات های مستقیم از ابتدای سال مالی 95، مالیات خرید خدمت (اجرت و قرارداد) به صورت ثبت در سامانه الکترونیکی دارایی خواهد بود؛ لذا </w:t>
            </w:r>
            <w:r w:rsidR="003B1966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="00E07FD9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بایستی از طریق سامانه </w:t>
            </w:r>
            <w:hyperlink r:id="rId8" w:history="1">
              <w:r w:rsidR="00E07FD9" w:rsidRPr="002D12A0">
                <w:rPr>
                  <w:rStyle w:val="Hyperlink"/>
                  <w:rFonts w:cs="B Nazanin"/>
                  <w:color w:val="000000" w:themeColor="text1"/>
                  <w:sz w:val="26"/>
                  <w:szCs w:val="26"/>
                </w:rPr>
                <w:t>www.tax.gov.ir</w:t>
              </w:r>
            </w:hyperlink>
            <w:r w:rsidR="00E07FD9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پیگیری لازم را به عمل آورد.</w:t>
            </w:r>
          </w:p>
          <w:p w14:paraId="5557DD47" w14:textId="077CB148" w:rsidR="002256FF" w:rsidRPr="009441E0" w:rsidRDefault="002256FF" w:rsidP="009804E1">
            <w:pPr>
              <w:pStyle w:val="BodyText"/>
              <w:spacing w:line="276" w:lineRule="auto"/>
              <w:ind w:left="34"/>
              <w:jc w:val="both"/>
              <w:rPr>
                <w:rFonts w:cs="B Nazanin"/>
                <w:color w:val="000000" w:themeColor="text1"/>
                <w:sz w:val="27"/>
                <w:szCs w:val="27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تبصره</w:t>
            </w:r>
            <w:r w:rsidR="00460BA7"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6</w:t>
            </w: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  <w:lang w:bidi="fa-IR"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براساس ماده 38 قانون تأمین اجتماعی،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معادل 5% از هر پرداختی به </w:t>
            </w:r>
            <w:r w:rsidR="003B1966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را نزد خود نگهداری نموده و آزاد نمودن این مبلغ و همچنین آخرین پرداخت ماهیانه منوط به ارائه مفاصاحساب از سازمان تأمین اجتماعی خواهد بود. </w:t>
            </w:r>
            <w:r w:rsidR="009804E1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در همین راستا، در مورد طرف دوم قرارداد که صورت مزد حق بیمه کارکنان خود را در موعد مقرر به سازمان تسلیم و پرداخت می کنند معادل حق بیمه پرداختی بنا به درخواست سازمان از مبلغ مذکور آزاد خواهد شد.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  <w:lang w:bidi="fa-IR"/>
              </w:rPr>
              <w:t xml:space="preserve"> </w:t>
            </w:r>
          </w:p>
          <w:p w14:paraId="26D0CECD" w14:textId="3FD0726E" w:rsidR="00195B7D" w:rsidRPr="009441E0" w:rsidRDefault="00195B7D" w:rsidP="009804E1">
            <w:pPr>
              <w:pStyle w:val="BodyText"/>
              <w:spacing w:line="276" w:lineRule="auto"/>
              <w:jc w:val="both"/>
              <w:rPr>
                <w:rFonts w:cs="B Nazanin"/>
                <w:color w:val="000000" w:themeColor="text1"/>
                <w:sz w:val="27"/>
                <w:szCs w:val="27"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تبصره</w:t>
            </w:r>
            <w:r w:rsidR="009804E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7</w:t>
            </w: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دوم قرارداد</w:t>
            </w:r>
            <w:r w:rsidR="00BB2BFB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موظف مي باشد حداكثر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تا ي</w:t>
            </w:r>
            <w:r w:rsidR="00BB2BFB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ك سال پس از اتمام قرارداد موجود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، نسبت به اخذ مفاصا حساب از سازمان تامين اجتماعي اقدام نموده و مفاصاحساب مربوطه را به واحد ارائه نمايند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در غير اينصورت پس از گذشت یکسال،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به استناد تبصره ماده 38 قانون تأمين اجتماعي، حسابداري واحد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رأساً مطالبات سازمان تأمين اجتماعي مربوط به قرارداد را از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محل پنج درصد كل قرارداد و آخرين قسط نگهداري شده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محاسبه و به سازمان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تامين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  <w:lang w:bidi="fa-IR"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اجتماعي پرداخت و رسيد كتبي دريافت می نماید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در این خصوص حق هیچگونه اعتراضی نخواهد داشت.</w:t>
            </w:r>
          </w:p>
          <w:p w14:paraId="2BC4F6F5" w14:textId="1B467D36" w:rsidR="00D13B4F" w:rsidRPr="00D13B4F" w:rsidRDefault="00195B7D" w:rsidP="00D13B4F">
            <w:pPr>
              <w:pStyle w:val="BodyText"/>
              <w:spacing w:line="276" w:lineRule="auto"/>
              <w:ind w:left="32"/>
              <w:jc w:val="both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تبصره</w:t>
            </w:r>
            <w:r w:rsidR="009804E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8</w:t>
            </w: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Pr="009441E0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موظف مي باشد جهت این قرارداد، كد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="002672EA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پیمان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جديد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از سازمان تامين اجتماعي اخذ و به واحد اعلام نمايد. كه مسئوليت پيگيري و نظارت بر حسن اجراي </w:t>
            </w:r>
            <w:r w:rsidRPr="002D12A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  <w:lang w:bidi="fa-IR"/>
              </w:rPr>
              <w:t> 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اين امر بر عهده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مي باشد.</w:t>
            </w:r>
          </w:p>
          <w:p w14:paraId="433F3227" w14:textId="7574B6F8" w:rsidR="002256FF" w:rsidRPr="009441E0" w:rsidRDefault="002256FF" w:rsidP="006F163E">
            <w:pPr>
              <w:pStyle w:val="BodyText"/>
              <w:spacing w:line="276" w:lineRule="auto"/>
              <w:ind w:left="34"/>
              <w:jc w:val="both"/>
              <w:rPr>
                <w:rFonts w:cs="B Nazanin"/>
                <w:color w:val="000000" w:themeColor="text1"/>
                <w:sz w:val="27"/>
                <w:szCs w:val="27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تبصره</w:t>
            </w:r>
            <w:r w:rsidR="009804E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9</w:t>
            </w:r>
            <w:r w:rsidRPr="002D12A0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: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در صورتي كه بنا بر اسناد و مدارك ارائه شده توسط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، ماليات بر ارزش افزوده به قرارداد تعلق گيرد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پس از رويت اسناد و مدارك و تأييد آنها نسبت به پرداخت ماليات بر ارزش افزوده اقدام خواهد نمود.</w:t>
            </w:r>
          </w:p>
        </w:tc>
      </w:tr>
    </w:tbl>
    <w:p w14:paraId="786D5A2C" w14:textId="022BF18F" w:rsidR="00EE61EC" w:rsidRDefault="00EE61EC" w:rsidP="00546ADB">
      <w:pPr>
        <w:jc w:val="lowKashida"/>
        <w:rPr>
          <w:rFonts w:cs="B Nazanin"/>
          <w:color w:val="000000" w:themeColor="text1"/>
          <w:sz w:val="7"/>
          <w:szCs w:val="7"/>
          <w:rtl/>
        </w:rPr>
      </w:pPr>
    </w:p>
    <w:tbl>
      <w:tblPr>
        <w:tblStyle w:val="TableGrid"/>
        <w:bidiVisual/>
        <w:tblW w:w="9496" w:type="dxa"/>
        <w:tblLook w:val="04A0" w:firstRow="1" w:lastRow="0" w:firstColumn="1" w:lastColumn="0" w:noHBand="0" w:noVBand="1"/>
      </w:tblPr>
      <w:tblGrid>
        <w:gridCol w:w="9496"/>
      </w:tblGrid>
      <w:tr w:rsidR="00F36EC8" w14:paraId="1D8DD8BD" w14:textId="77777777" w:rsidTr="00F36EC8">
        <w:tc>
          <w:tcPr>
            <w:tcW w:w="9496" w:type="dxa"/>
          </w:tcPr>
          <w:p w14:paraId="26EFDCA7" w14:textId="77777777" w:rsidR="00F36EC8" w:rsidRDefault="00F36EC8" w:rsidP="00214131">
            <w:pPr>
              <w:spacing w:line="276" w:lineRule="auto"/>
              <w:jc w:val="lowKashida"/>
              <w:rPr>
                <w:rFonts w:cs="B Nazanin"/>
                <w:color w:val="000000" w:themeColor="text1"/>
                <w:sz w:val="7"/>
                <w:szCs w:val="7"/>
                <w:rtl/>
              </w:rPr>
            </w:pPr>
          </w:p>
          <w:p w14:paraId="093C8923" w14:textId="77777777" w:rsidR="00F36EC8" w:rsidRPr="002B0EF1" w:rsidRDefault="00F36EC8" w:rsidP="00214131">
            <w:pPr>
              <w:spacing w:line="276" w:lineRule="auto"/>
              <w:jc w:val="lowKashida"/>
              <w:rPr>
                <w:rFonts w:cs="B Nazanin"/>
                <w:b/>
                <w:bCs/>
                <w:sz w:val="25"/>
                <w:szCs w:val="25"/>
                <w:u w:val="single"/>
                <w:rtl/>
              </w:rPr>
            </w:pPr>
            <w:r w:rsidRPr="002B0EF1">
              <w:rPr>
                <w:rFonts w:cs="B Nazanin" w:hint="cs"/>
                <w:b/>
                <w:bCs/>
                <w:sz w:val="25"/>
                <w:szCs w:val="25"/>
                <w:u w:val="single"/>
                <w:rtl/>
              </w:rPr>
              <w:t>ماده5: شرايط اختصاصي:</w:t>
            </w:r>
          </w:p>
          <w:p w14:paraId="7265C7AC" w14:textId="7DFBC3A8" w:rsidR="00F36EC8" w:rsidRPr="00165FEE" w:rsidRDefault="00F36EC8" w:rsidP="00214131">
            <w:pPr>
              <w:spacing w:line="276" w:lineRule="auto"/>
              <w:jc w:val="both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2E7C8B">
              <w:rPr>
                <w:rFonts w:cs="B Nazanin" w:hint="cs"/>
                <w:b/>
                <w:bCs/>
                <w:color w:val="000000" w:themeColor="text1"/>
                <w:rtl/>
              </w:rPr>
              <w:t>تبصره1:</w:t>
            </w:r>
            <w:r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تهیه، تأمین کلیه قطعات مورد لزوم به عهده طرف اول است. در صورت خرید قطعات رعایت بخشنامه خرید به </w:t>
            </w:r>
            <w:r w:rsidRPr="002D12A0">
              <w:rPr>
                <w:rFonts w:cs="B Nazanin"/>
                <w:color w:val="000000" w:themeColor="text1"/>
                <w:sz w:val="26"/>
                <w:szCs w:val="26"/>
                <w:rtl/>
              </w:rPr>
              <w:t>شم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اره215851/1401</w:t>
            </w:r>
            <w:r w:rsidRPr="002D12A0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مورخ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19/05/1401</w:t>
            </w:r>
            <w:r w:rsidR="00C0320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الزامی است.</w:t>
            </w:r>
          </w:p>
          <w:p w14:paraId="45AA0805" w14:textId="77777777" w:rsidR="00F36EC8" w:rsidRPr="00165FEE" w:rsidRDefault="00F36EC8" w:rsidP="00214131">
            <w:pPr>
              <w:spacing w:line="276" w:lineRule="auto"/>
              <w:jc w:val="both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165FEE">
              <w:rPr>
                <w:rFonts w:cs="B Nazanin" w:hint="cs"/>
                <w:b/>
                <w:bCs/>
                <w:rtl/>
              </w:rPr>
              <w:t>الف)</w:t>
            </w:r>
            <w:r w:rsidRPr="00165FEE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color w:val="000000"/>
                <w:sz w:val="26"/>
                <w:szCs w:val="26"/>
                <w:rtl/>
              </w:rPr>
              <w:t xml:space="preserve">در مواقع فورس ماژور و ضرورت نیاز به قطعه، پس از تأیید مدیر مرکز، خرید قطعات با هماهنگی مسئولین تدارکات و کارشناس </w:t>
            </w:r>
            <w:r w:rsidRPr="002D12A0">
              <w:rPr>
                <w:rFonts w:cs="B Nazanin"/>
                <w:color w:val="000000"/>
                <w:sz w:val="26"/>
                <w:szCs w:val="26"/>
              </w:rPr>
              <w:t>IT</w:t>
            </w:r>
            <w:r w:rsidRPr="002D12A0">
              <w:rPr>
                <w:rFonts w:cs="B Nazanin" w:hint="cs"/>
                <w:color w:val="000000"/>
                <w:sz w:val="26"/>
                <w:szCs w:val="26"/>
                <w:rtl/>
              </w:rPr>
              <w:t xml:space="preserve"> مرکز و با رعایت بخشنامه خرید توسط طرف دوم بلامانع است.</w:t>
            </w:r>
          </w:p>
          <w:p w14:paraId="27028F72" w14:textId="77777777" w:rsidR="00F36EC8" w:rsidRPr="00880CBF" w:rsidRDefault="00F36EC8" w:rsidP="00214131">
            <w:pPr>
              <w:spacing w:line="276" w:lineRule="auto"/>
              <w:jc w:val="both"/>
              <w:rPr>
                <w:rFonts w:cs="B Nazanin"/>
                <w:color w:val="000000" w:themeColor="text1"/>
                <w:sz w:val="27"/>
                <w:szCs w:val="27"/>
              </w:rPr>
            </w:pPr>
            <w:r w:rsidRPr="00165FEE">
              <w:rPr>
                <w:rFonts w:cs="B Nazanin" w:hint="cs"/>
                <w:b/>
                <w:bCs/>
                <w:rtl/>
              </w:rPr>
              <w:t>ب)</w:t>
            </w:r>
            <w:r w:rsidRPr="00165FEE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داغی کلیه قطعات تعویض شده می بایست به کارشناس </w:t>
            </w:r>
            <w:r w:rsidRPr="002D12A0">
              <w:rPr>
                <w:rFonts w:cs="B Nazanin"/>
                <w:color w:val="000000" w:themeColor="text1"/>
                <w:sz w:val="26"/>
                <w:szCs w:val="26"/>
              </w:rPr>
              <w:t>IT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مرکز تحویل و در صورت تأیید با ارائه صورتحساب توسط طرف دوم، پرداخت با رعایت بخشنامه خرید انجام خواهد شد.</w:t>
            </w:r>
          </w:p>
          <w:p w14:paraId="2845C3E9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تبصره2: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طرف دوم مي‌بايست تعهدات ناشي از اين قرارداد را براساس استاندارهاي مورد تأييد مديريت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آمار و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فناوری اطلاعات انجام دهد و چنانچه در صورت سهل‌انگاري طرف دوم خسارتي به تجهيزات رايانه‌اي وارد شد خسارت مورد نظر متوجه وي خواهد بود.</w:t>
            </w:r>
          </w:p>
          <w:p w14:paraId="17797DAA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تبصره3: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طرف دوم موظف مي‌باشد طي نامه رسمي نماينده يا نمايندگاني را جهت ارتباط رسمي و رفع اشکالات احتمالی موضوع قرارداد به طرف اول  معرفي نمايد.</w:t>
            </w:r>
          </w:p>
          <w:p w14:paraId="2AD6A931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تبصره4: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طرف دوم موظف مي‌باشد در حفظ اموال و نرم‌افزار طرف اول مجدانه كوشش نمايد. چنانچه موردي مشاهده يا گزارش گرديد طرف اول حق خواهد داشت برابر مقررات با وي رفتار نمايد.</w:t>
            </w:r>
          </w:p>
          <w:p w14:paraId="08258CC1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تبصره5: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طرف دوم بدون اطلاع طرف اول آنچه متعلق به طرف اول است اعم از نرم‌افزار يا سخت‌افزار و يا اطلاعات مربوطه را از واحد خارج ننمايد.</w:t>
            </w:r>
          </w:p>
          <w:p w14:paraId="23957453" w14:textId="3C185199" w:rsidR="00F36EC8" w:rsidRPr="00A648BF" w:rsidRDefault="00F36EC8" w:rsidP="00214131">
            <w:pPr>
              <w:spacing w:line="276" w:lineRule="auto"/>
              <w:jc w:val="both"/>
              <w:rPr>
                <w:rFonts w:cs="B Nazanin"/>
                <w:sz w:val="25"/>
                <w:szCs w:val="25"/>
                <w:rtl/>
              </w:rPr>
            </w:pPr>
            <w:r w:rsidRPr="008115DE">
              <w:rPr>
                <w:rFonts w:cs="B Nazanin" w:hint="cs"/>
                <w:b/>
                <w:bCs/>
                <w:rtl/>
              </w:rPr>
              <w:t xml:space="preserve">تبصره6: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طرف دوم موظف مي‌باشد همزمان با انعقاد قرارداد مجوز </w:t>
            </w:r>
            <w:r w:rsidR="003159A0">
              <w:rPr>
                <w:rFonts w:cs="B Nazanin" w:hint="cs"/>
                <w:sz w:val="26"/>
                <w:szCs w:val="26"/>
                <w:rtl/>
              </w:rPr>
              <w:t>نظام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 صنفی (در سقف معاملات کوچک و متوسط) مجوز شورای عالی انفورماتيك (در سقف معاملات بزرگ) خود را به </w:t>
            </w:r>
            <w:r>
              <w:rPr>
                <w:rFonts w:cs="B Nazanin" w:hint="cs"/>
                <w:sz w:val="26"/>
                <w:szCs w:val="26"/>
                <w:rtl/>
              </w:rPr>
              <w:t>مدیریت آمار و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 فناوری اطلاعات و ارتباطات و واحد مربوطه تحويل دهد.</w:t>
            </w:r>
          </w:p>
          <w:p w14:paraId="7F93494B" w14:textId="77777777" w:rsidR="002D1F27" w:rsidRPr="002D1F27" w:rsidRDefault="002D1F27" w:rsidP="002D1F27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D1F27">
              <w:rPr>
                <w:rFonts w:cs="B Nazanin" w:hint="cs"/>
                <w:b/>
                <w:bCs/>
                <w:rtl/>
              </w:rPr>
              <w:t>تبصره7:</w:t>
            </w:r>
            <w:r w:rsidRPr="002D1F27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F27">
              <w:rPr>
                <w:rFonts w:cs="B Nazanin" w:hint="cs"/>
                <w:sz w:val="26"/>
                <w:szCs w:val="26"/>
                <w:rtl/>
              </w:rPr>
              <w:t>طرف دوم متعهد مي‌شود كه شخص يا اشخاص داراي صلاحيت فني كه به تأييد مديريت آمار و فناوری اطلاعات دانشگاه رسيده باشد و همچنین دارای تاییدیه حراست دانشگاه باشند را بعنوان کارشناس مقيم به طرف اول معرفي نمايد.</w:t>
            </w:r>
          </w:p>
          <w:p w14:paraId="026BF20B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تبصره8: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طرف اول موظف به رعايت قانون «حق كپي رايت» مي‌باشد.</w:t>
            </w:r>
          </w:p>
          <w:p w14:paraId="023139E3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تبصره9: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تمامي مراحل رفع عيب چاپگرها، از تعمير يا تعويض قطعات و يا سرويس دستگاه، مي‌بايست در شبکه بهداشت در مدت زمان تعيين شده در قرارداد انجام پذيرد.</w:t>
            </w:r>
          </w:p>
          <w:p w14:paraId="35865B30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 xml:space="preserve">تبصره10: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مراحل رفع عيب رايانه‌ها: پس از اطلاع از بروز اشكال در تجهيزات، تكنسين فني شركت به محل مراجعه نموده و اقدام به يكي از موارد ذيل مي‌نمايد.</w:t>
            </w:r>
          </w:p>
          <w:p w14:paraId="7E6500DE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الف)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دستگاه مورد نظر در محل رفع اشكال مي‌شود.</w:t>
            </w:r>
          </w:p>
          <w:p w14:paraId="03DF454E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lastRenderedPageBreak/>
              <w:t>ب)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دستگاه مورد نظر به منظور انجام تعميرات به دفتر مستقر شركت در ساختمان ارسال مي‌شود پس از رفع ايرادات و تهيه گزارش مكتوب دستگاه مذكور با همراهي تكنسين فني در محل مورد نظر به كاربر دستگاه تحويل داده شده و از كاربر تأييديه تحويل گرفته مي‌شود.</w:t>
            </w:r>
          </w:p>
          <w:p w14:paraId="2772702B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تبصره11:</w:t>
            </w: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رسيدگي به درخواستهاي واصله (اعم از تلفني و يا كتبي) در اسرع وقت مي‌بايست انجام پذيرد و در پايان گزارش فني مكتوب به اداره زيرساخت مديريت فناوري ارائه گردد .</w:t>
            </w:r>
          </w:p>
          <w:p w14:paraId="1A7216F5" w14:textId="27204618" w:rsidR="00F36EC8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152EFF">
              <w:rPr>
                <w:rFonts w:cs="B Nazanin" w:hint="cs"/>
                <w:b/>
                <w:bCs/>
                <w:rtl/>
              </w:rPr>
              <w:t xml:space="preserve">تبصره </w:t>
            </w:r>
            <w:r>
              <w:rPr>
                <w:rFonts w:cs="B Nazanin" w:hint="cs"/>
                <w:b/>
                <w:bCs/>
                <w:rtl/>
              </w:rPr>
              <w:t>12</w:t>
            </w:r>
            <w:r w:rsidRPr="00152EFF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تعداد و نوع تجهیزات طبق امار اعلام شده در شرایط اختصاصی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14:paraId="1C2DD7B8" w14:textId="77777777" w:rsidR="004438C8" w:rsidRDefault="004438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03"/>
              <w:gridCol w:w="3103"/>
            </w:tblGrid>
            <w:tr w:rsidR="00F36EC8" w14:paraId="3B3D5B15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25E779DD" w14:textId="77777777" w:rsidR="00F36EC8" w:rsidRPr="00D13B4F" w:rsidRDefault="00F36EC8" w:rsidP="00214131">
                  <w:pPr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نوع</w:t>
                  </w:r>
                </w:p>
              </w:tc>
              <w:tc>
                <w:tcPr>
                  <w:tcW w:w="3103" w:type="dxa"/>
                </w:tcPr>
                <w:p w14:paraId="3C3AEA5A" w14:textId="77777777" w:rsidR="00F36EC8" w:rsidRPr="00D13B4F" w:rsidRDefault="00F36EC8" w:rsidP="00214131">
                  <w:pPr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تعداد تجهیزات</w:t>
                  </w:r>
                </w:p>
              </w:tc>
            </w:tr>
            <w:tr w:rsidR="00F36EC8" w14:paraId="4098A52C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3BDC0D0B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كامپيوتر</w:t>
                  </w:r>
                </w:p>
              </w:tc>
              <w:tc>
                <w:tcPr>
                  <w:tcW w:w="3103" w:type="dxa"/>
                </w:tcPr>
                <w:p w14:paraId="03ED45BA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50AE82E0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3B055018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پرینتر</w:t>
                  </w:r>
                </w:p>
              </w:tc>
              <w:tc>
                <w:tcPr>
                  <w:tcW w:w="3103" w:type="dxa"/>
                </w:tcPr>
                <w:p w14:paraId="55DE6AA8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00780FBD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51DFAF07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اسکنر</w:t>
                  </w:r>
                </w:p>
              </w:tc>
              <w:tc>
                <w:tcPr>
                  <w:tcW w:w="3103" w:type="dxa"/>
                </w:tcPr>
                <w:p w14:paraId="0D4A8FB7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3572952B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1900783D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لپ تاپ</w:t>
                  </w:r>
                </w:p>
              </w:tc>
              <w:tc>
                <w:tcPr>
                  <w:tcW w:w="3103" w:type="dxa"/>
                </w:tcPr>
                <w:p w14:paraId="421186F1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2125F79A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07D16B0A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ویدیو پرژکتور</w:t>
                  </w:r>
                </w:p>
              </w:tc>
              <w:tc>
                <w:tcPr>
                  <w:tcW w:w="3103" w:type="dxa"/>
                </w:tcPr>
                <w:p w14:paraId="08041F00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34810F07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4898960D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/>
                    </w:rPr>
                    <w:t>ups</w:t>
                  </w:r>
                </w:p>
              </w:tc>
              <w:tc>
                <w:tcPr>
                  <w:tcW w:w="3103" w:type="dxa"/>
                </w:tcPr>
                <w:p w14:paraId="20C15906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3C647C7A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562A3CD5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 xml:space="preserve">مانیتور </w:t>
                  </w:r>
                </w:p>
              </w:tc>
              <w:tc>
                <w:tcPr>
                  <w:tcW w:w="3103" w:type="dxa"/>
                </w:tcPr>
                <w:p w14:paraId="2D6CA78C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1E9F1988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76082D42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سوییچ</w:t>
                  </w:r>
                </w:p>
              </w:tc>
              <w:tc>
                <w:tcPr>
                  <w:tcW w:w="3103" w:type="dxa"/>
                </w:tcPr>
                <w:p w14:paraId="32BD2E1F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0F804A7E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58A327B5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رک</w:t>
                  </w:r>
                </w:p>
              </w:tc>
              <w:tc>
                <w:tcPr>
                  <w:tcW w:w="3103" w:type="dxa"/>
                </w:tcPr>
                <w:p w14:paraId="06373887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65321EF1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47B68722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اکسس پوینت</w:t>
                  </w:r>
                </w:p>
              </w:tc>
              <w:tc>
                <w:tcPr>
                  <w:tcW w:w="3103" w:type="dxa"/>
                </w:tcPr>
                <w:p w14:paraId="406B0881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F36EC8" w14:paraId="030AC36D" w14:textId="77777777" w:rsidTr="002457CA">
              <w:trPr>
                <w:jc w:val="center"/>
              </w:trPr>
              <w:tc>
                <w:tcPr>
                  <w:tcW w:w="3103" w:type="dxa"/>
                </w:tcPr>
                <w:p w14:paraId="4ED9FAD6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  <w:r w:rsidRPr="00D13B4F">
                    <w:rPr>
                      <w:rFonts w:cs="B Nazanin" w:hint="cs"/>
                      <w:rtl/>
                    </w:rPr>
                    <w:t>رادیو</w:t>
                  </w:r>
                </w:p>
              </w:tc>
              <w:tc>
                <w:tcPr>
                  <w:tcW w:w="3103" w:type="dxa"/>
                </w:tcPr>
                <w:p w14:paraId="1B78C42D" w14:textId="77777777" w:rsidR="00F36EC8" w:rsidRPr="00D13B4F" w:rsidRDefault="00F36EC8" w:rsidP="00214131">
                  <w:pPr>
                    <w:spacing w:line="276" w:lineRule="auto"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</w:tbl>
          <w:p w14:paraId="5D91BC67" w14:textId="77777777" w:rsidR="004438C8" w:rsidRDefault="004438C8" w:rsidP="00214131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14:paraId="4F9A6C8C" w14:textId="1AB99B91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2B0EF1">
              <w:rPr>
                <w:rFonts w:cs="B Nazanin" w:hint="cs"/>
                <w:b/>
                <w:bCs/>
                <w:rtl/>
              </w:rPr>
              <w:t>تبصره1</w:t>
            </w:r>
            <w:r>
              <w:rPr>
                <w:rFonts w:cs="B Nazanin" w:hint="cs"/>
                <w:b/>
                <w:bCs/>
                <w:rtl/>
              </w:rPr>
              <w:t>3</w:t>
            </w:r>
            <w:r w:rsidRPr="002B0EF1">
              <w:rPr>
                <w:rFonts w:cs="B Nazanin" w:hint="cs"/>
                <w:b/>
                <w:bCs/>
                <w:rtl/>
              </w:rPr>
              <w:t xml:space="preserve">: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رفع عيب شبكه شامل موارد ذيل مي‌باشد:</w:t>
            </w:r>
          </w:p>
          <w:p w14:paraId="72430AED" w14:textId="77777777" w:rsidR="00F36EC8" w:rsidRPr="00546ADB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-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چك كردن كارت شبكه دستگاه مورد نظر</w:t>
            </w:r>
          </w:p>
          <w:p w14:paraId="11071EA9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546ADB">
              <w:rPr>
                <w:rFonts w:cs="B Nazanin" w:hint="cs"/>
                <w:sz w:val="27"/>
                <w:szCs w:val="27"/>
                <w:rtl/>
              </w:rPr>
              <w:t xml:space="preserve">-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ساختن ‍</w:t>
            </w:r>
            <w:r w:rsidRPr="002D12A0">
              <w:rPr>
                <w:rFonts w:cs="B Nazanin"/>
                <w:sz w:val="26"/>
                <w:szCs w:val="26"/>
              </w:rPr>
              <w:t>Connection VPN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14:paraId="592FF6E9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D12A0">
              <w:rPr>
                <w:rFonts w:cs="B Nazanin" w:hint="cs"/>
                <w:sz w:val="26"/>
                <w:szCs w:val="26"/>
                <w:rtl/>
              </w:rPr>
              <w:t>- رفع عيب مشكلات نرم‌افزاري مرتبط با شبكه</w:t>
            </w:r>
          </w:p>
          <w:p w14:paraId="2020275B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sz w:val="26"/>
                <w:szCs w:val="26"/>
              </w:rPr>
            </w:pP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- پيگيري قطعي شبكه </w:t>
            </w:r>
            <w:r w:rsidRPr="002D12A0">
              <w:rPr>
                <w:rFonts w:cs="B Nazanin"/>
                <w:sz w:val="26"/>
                <w:szCs w:val="26"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از </w:t>
            </w:r>
            <w:r w:rsidRPr="002D12A0">
              <w:rPr>
                <w:rFonts w:cs="B Nazanin"/>
                <w:sz w:val="26"/>
                <w:szCs w:val="26"/>
              </w:rPr>
              <w:t>Patch cord, Patch panel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/>
                <w:sz w:val="26"/>
                <w:szCs w:val="26"/>
              </w:rPr>
              <w:t>,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/>
                <w:sz w:val="26"/>
                <w:szCs w:val="26"/>
              </w:rPr>
              <w:t>socket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 و سوئيچ</w:t>
            </w:r>
            <w:r w:rsidRPr="002D12A0">
              <w:rPr>
                <w:rFonts w:cs="B Nazanin"/>
                <w:sz w:val="26"/>
                <w:szCs w:val="26"/>
              </w:rPr>
              <w:t xml:space="preserve"> </w:t>
            </w:r>
          </w:p>
          <w:p w14:paraId="0C929851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D12A0">
              <w:rPr>
                <w:rFonts w:cs="B Nazanin" w:hint="cs"/>
                <w:sz w:val="26"/>
                <w:szCs w:val="26"/>
                <w:rtl/>
              </w:rPr>
              <w:t>- سرويس سرورها، ركها و سوييچها هر شش ماه يكبار</w:t>
            </w:r>
          </w:p>
          <w:p w14:paraId="6EEA0F20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D12A0">
              <w:rPr>
                <w:rFonts w:cs="B Nazanin" w:hint="cs"/>
                <w:sz w:val="26"/>
                <w:szCs w:val="26"/>
                <w:rtl/>
              </w:rPr>
              <w:t>- رفع عيب از نودهاي شبكه و سوئيچ‌ها</w:t>
            </w:r>
          </w:p>
          <w:p w14:paraId="24532534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D12A0">
              <w:rPr>
                <w:rFonts w:cs="B Nazanin" w:hint="cs"/>
                <w:sz w:val="26"/>
                <w:szCs w:val="26"/>
                <w:rtl/>
              </w:rPr>
              <w:t>- باز و بسته كردن سوئيچ‌ها</w:t>
            </w:r>
          </w:p>
          <w:p w14:paraId="24C708FE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D12A0">
              <w:rPr>
                <w:rFonts w:cs="B Nazanin" w:hint="cs"/>
                <w:sz w:val="26"/>
                <w:szCs w:val="26"/>
                <w:rtl/>
              </w:rPr>
              <w:t>- آرايش و تنظيم رك‌ها</w:t>
            </w:r>
          </w:p>
          <w:p w14:paraId="02B0CE98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D12A0">
              <w:rPr>
                <w:rFonts w:cs="B Nazanin" w:hint="cs"/>
                <w:sz w:val="26"/>
                <w:szCs w:val="26"/>
                <w:rtl/>
              </w:rPr>
              <w:t>- رعايت و حفظ استانداردهاي شبكه</w:t>
            </w:r>
          </w:p>
          <w:p w14:paraId="53F25A49" w14:textId="77777777" w:rsidR="00F36EC8" w:rsidRPr="002D12A0" w:rsidRDefault="00F36EC8" w:rsidP="00214131">
            <w:pPr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D12A0">
              <w:rPr>
                <w:rFonts w:cs="B Nazanin" w:hint="cs"/>
                <w:sz w:val="26"/>
                <w:szCs w:val="26"/>
                <w:rtl/>
              </w:rPr>
              <w:lastRenderedPageBreak/>
              <w:t xml:space="preserve">- رفع عيب از </w:t>
            </w:r>
            <w:r w:rsidRPr="002D12A0">
              <w:rPr>
                <w:rFonts w:cs="B Nazanin"/>
                <w:sz w:val="26"/>
                <w:szCs w:val="26"/>
              </w:rPr>
              <w:t xml:space="preserve">Access Point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 xml:space="preserve"> ها</w:t>
            </w:r>
          </w:p>
          <w:p w14:paraId="563A81AE" w14:textId="41782EB8" w:rsidR="00F36EC8" w:rsidRPr="00F36EC8" w:rsidRDefault="00F36EC8" w:rsidP="00214131">
            <w:pPr>
              <w:spacing w:line="276" w:lineRule="auto"/>
              <w:jc w:val="both"/>
              <w:rPr>
                <w:rFonts w:cs="B Nazanin"/>
                <w:sz w:val="27"/>
                <w:szCs w:val="27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تبصره 14: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sz w:val="26"/>
                <w:szCs w:val="26"/>
                <w:rtl/>
              </w:rPr>
              <w:t>شرايط عمومي و اختصاصي استعلام جزء لاينفك قرارداد بوده و در تمام موارد اختلاف، استناد به مفاد آنها در حكم استناد به مفاد قرارداد مي‌باشد.</w:t>
            </w:r>
          </w:p>
        </w:tc>
      </w:tr>
    </w:tbl>
    <w:p w14:paraId="4BE77353" w14:textId="77777777" w:rsidR="00F36EC8" w:rsidRDefault="00F36EC8" w:rsidP="00546ADB">
      <w:pPr>
        <w:jc w:val="lowKashida"/>
        <w:rPr>
          <w:rFonts w:cs="B Nazanin"/>
          <w:color w:val="000000" w:themeColor="text1"/>
          <w:sz w:val="7"/>
          <w:szCs w:val="7"/>
          <w:rtl/>
        </w:rPr>
      </w:pPr>
    </w:p>
    <w:tbl>
      <w:tblPr>
        <w:bidiVisual/>
        <w:tblW w:w="949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2E7C8B" w:rsidRPr="009441E0" w14:paraId="0E49E316" w14:textId="77777777" w:rsidTr="00E6182B">
        <w:tc>
          <w:tcPr>
            <w:tcW w:w="9498" w:type="dxa"/>
            <w:shd w:val="clear" w:color="auto" w:fill="auto"/>
          </w:tcPr>
          <w:p w14:paraId="036C3223" w14:textId="77777777" w:rsidR="009610A8" w:rsidRPr="009441E0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  <w:u w:val="single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u w:val="single"/>
                <w:rtl/>
                <w:lang w:bidi="fa-IR"/>
              </w:rPr>
              <w:t xml:space="preserve">ماده6: </w:t>
            </w:r>
            <w:r w:rsidR="000664BC" w:rsidRPr="009441E0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u w:val="single"/>
                <w:rtl/>
              </w:rPr>
              <w:t>تضمین انجام تعهدات</w:t>
            </w:r>
            <w:r w:rsidRPr="009441E0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u w:val="single"/>
                <w:rtl/>
                <w:lang w:bidi="fa-IR"/>
              </w:rPr>
              <w:t>:</w:t>
            </w:r>
          </w:p>
          <w:p w14:paraId="68CC0A6E" w14:textId="3E9D8BF8" w:rsidR="00D1446A" w:rsidRPr="002D12A0" w:rsidRDefault="00AB2977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>به استناد آ</w:t>
            </w:r>
            <w:r w:rsidRPr="00596B9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یی</w:t>
            </w:r>
            <w:r w:rsidRPr="00596B98">
              <w:rPr>
                <w:rFonts w:cs="B Nazanin" w:hint="eastAsia"/>
                <w:color w:val="000000"/>
                <w:sz w:val="26"/>
                <w:szCs w:val="26"/>
                <w:rtl/>
                <w:lang w:bidi="fa-IR"/>
              </w:rPr>
              <w:t>ن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نامه تضم</w:t>
            </w:r>
            <w:r w:rsidRPr="00596B9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596B98">
              <w:rPr>
                <w:rFonts w:cs="B Nazanin" w:hint="eastAsia"/>
                <w:color w:val="000000"/>
                <w:sz w:val="26"/>
                <w:szCs w:val="26"/>
                <w:rtl/>
                <w:lang w:bidi="fa-IR"/>
              </w:rPr>
              <w:t>ن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معاملات دولت</w:t>
            </w:r>
            <w:r w:rsidRPr="00596B9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مصوب ه</w:t>
            </w:r>
            <w:r w:rsidRPr="00596B9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596B98">
              <w:rPr>
                <w:rFonts w:cs="B Nazanin" w:hint="eastAsia"/>
                <w:color w:val="000000"/>
                <w:sz w:val="26"/>
                <w:szCs w:val="26"/>
                <w:rtl/>
                <w:lang w:bidi="fa-IR"/>
              </w:rPr>
              <w:t>ات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وز</w:t>
            </w:r>
            <w:r w:rsidRPr="00596B9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596B98">
              <w:rPr>
                <w:rFonts w:cs="B Nazanin" w:hint="eastAsia"/>
                <w:color w:val="000000"/>
                <w:sz w:val="26"/>
                <w:szCs w:val="26"/>
                <w:rtl/>
                <w:lang w:bidi="fa-IR"/>
              </w:rPr>
              <w:t>ران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به شماره 123402/ت50659 مورخ 22/9/1394 برنده استعلام متعهد</w:t>
            </w:r>
            <w:r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 می گردد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تا قبل از پا</w:t>
            </w:r>
            <w:r w:rsidRPr="00596B9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596B98">
              <w:rPr>
                <w:rFonts w:cs="B Nazanin" w:hint="eastAsia"/>
                <w:color w:val="000000"/>
                <w:sz w:val="26"/>
                <w:szCs w:val="26"/>
                <w:rtl/>
                <w:lang w:bidi="fa-IR"/>
              </w:rPr>
              <w:t>ان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تار</w:t>
            </w:r>
            <w:r w:rsidRPr="00596B9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596B98">
              <w:rPr>
                <w:rFonts w:cs="B Nazanin" w:hint="eastAsia"/>
                <w:color w:val="000000"/>
                <w:sz w:val="26"/>
                <w:szCs w:val="26"/>
                <w:rtl/>
                <w:lang w:bidi="fa-IR"/>
              </w:rPr>
              <w:t>خ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اعتبار پ</w:t>
            </w:r>
            <w:r w:rsidRPr="00596B9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Pr="00596B98">
              <w:rPr>
                <w:rFonts w:cs="B Nazanin" w:hint="eastAsia"/>
                <w:color w:val="000000"/>
                <w:sz w:val="26"/>
                <w:szCs w:val="26"/>
                <w:rtl/>
                <w:lang w:bidi="fa-IR"/>
              </w:rPr>
              <w:t>شنهاد</w:t>
            </w:r>
            <w:r w:rsidRPr="00596B98"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  <w:t xml:space="preserve"> و قبل از انعقاد قرارداد</w:t>
            </w:r>
            <w:r w:rsidR="00D1446A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ضمانتنامه معتبر بانكي يا وجه نقد يا اوراق بهادار (منوط به موافقت دانشگاه) معادل 10% كل مبلغ ساليانه قرارداد را تهيه و تسليم واحد مربوطه نمايد. چنانچه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="00D1446A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به تعهدات خود بطور جزئي يا كلي عمل ننمايد و يا موجب ورود خسارت گردد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="00D1446A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می تواند ضمانت فوق را به نفع دولت ضبط و یا از مبلغ فوق جبران خسارت نماید، در غير اين صورت مبلغ ضمانت در پايان مدت قرارداد، پس از ارائه مفاصاحسابهاي لازم و در صورت داشتن رضايت واحد مسترد خواهد شد. ضبط سپرده فوق مانع مطالبه خسارت زايد بر آن نخواهد بود.</w:t>
            </w:r>
          </w:p>
          <w:p w14:paraId="76B9141F" w14:textId="78DA5FAE" w:rsidR="00D1446A" w:rsidRPr="009441E0" w:rsidRDefault="00D1446A" w:rsidP="00342260">
            <w:pPr>
              <w:ind w:left="26"/>
              <w:jc w:val="lowKashida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تبصره:</w:t>
            </w:r>
            <w:r w:rsidRPr="009441E0">
              <w:rPr>
                <w:rFonts w:cs="B Nazanin" w:hint="cs"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قبل از سپردن ضمانت 10% </w:t>
            </w:r>
            <w:r w:rsidR="000664BC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تضمین انجام تعهدات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هيچگونه وجهي حتي علي الحساب از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به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پرداخت نمي شود.</w:t>
            </w:r>
          </w:p>
          <w:p w14:paraId="3545D443" w14:textId="77777777" w:rsidR="009610A8" w:rsidRPr="009441E0" w:rsidRDefault="00BC74F2" w:rsidP="00342260">
            <w:pPr>
              <w:pStyle w:val="BodyText"/>
              <w:jc w:val="both"/>
              <w:rPr>
                <w:rFonts w:cs="B Nazanin"/>
                <w:color w:val="000000" w:themeColor="text1"/>
                <w:sz w:val="27"/>
                <w:szCs w:val="27"/>
                <w:u w:val="single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>ماده7: جرائم و فسخ قرارداد: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u w:val="single"/>
                <w:rtl/>
                <w:lang w:bidi="fa-IR"/>
              </w:rPr>
              <w:t xml:space="preserve"> </w:t>
            </w:r>
          </w:p>
          <w:p w14:paraId="52ECD080" w14:textId="1752E697" w:rsidR="00BC74F2" w:rsidRPr="002D12A0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در صورتی که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در طول مدت زمان قرارداد بر اساس برنامه زمان بندی و</w:t>
            </w:r>
            <w:r w:rsidR="009E6C83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شرایط و مفاد قرارداد ا</w:t>
            </w:r>
            <w:r w:rsidR="00FB5C0F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قدام به </w:t>
            </w:r>
            <w:r w:rsidR="002D1F27" w:rsidRPr="002D1F27">
              <w:rPr>
                <w:rFonts w:cs="B Nazanin" w:hint="cs"/>
                <w:sz w:val="26"/>
                <w:szCs w:val="26"/>
                <w:rtl/>
              </w:rPr>
              <w:t xml:space="preserve">عمل به تعهدات خود </w:t>
            </w:r>
            <w:r w:rsidR="00FB5C0F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ننماید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پس از ارسال سه اخطار کتبی (با فاصله زمانی یک هفته بین هر اخطار) و عدم پاسخگویی مناسب از سوی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ظرف 24 ساعت از اخطار سوم،</w:t>
            </w:r>
            <w:r w:rsidR="009532F2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می تواند ضمن فسخ قرارداد، ضمانت حسن انجام کار وی را به نفع دولت ضبط نماید .</w:t>
            </w:r>
          </w:p>
          <w:p w14:paraId="6207A73F" w14:textId="2311AF3D" w:rsidR="00BC74F2" w:rsidRPr="00254EFE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  <w:lang w:bidi="fa-IR"/>
              </w:rPr>
              <w:t>تبصره1:</w:t>
            </w:r>
            <w:r w:rsidRPr="00254EFE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در صورت تأخیر در انجام مفاد قرارداد، به ازای هر روز تأخیر، دو دهم درصد از کل مبلغ قرارداد به عنوان جریمه از </w:t>
            </w:r>
            <w:r w:rsidR="00A45CC8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اخذ و یا از مطالبات وی کسر خواهد شد و چنانچه تعداد تأخیر به 4 مورد برسد،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می تواند قرارداد را یکجانبه فسخ نموده و ضمانت حسن انجام کار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را ضبط نماید.</w:t>
            </w:r>
          </w:p>
          <w:p w14:paraId="5AA8198A" w14:textId="77777777" w:rsidR="00BC74F2" w:rsidRPr="00254EFE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  <w:lang w:bidi="fa-IR"/>
              </w:rPr>
              <w:t>تبصره2:</w:t>
            </w:r>
            <w:r w:rsidRPr="00254EFE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مي‌تواند در صورت عدم رعايت هر يك از مفاد قرارداد توسط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و يا عدم نياز به خدمات موضوع قرارداد و به تشخيص دانشگاه نسبت به فسخ يكجانبه قرارداد اقدام نمايد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در اين خصوص حق هيچگونه اعتراضي ندارد.</w:t>
            </w:r>
            <w:r w:rsidRPr="00254EFE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7DE8B46C" w14:textId="77777777" w:rsidR="00BC74F2" w:rsidRPr="00254EFE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  <w:lang w:bidi="fa-IR"/>
              </w:rPr>
              <w:t>تبصره3:</w:t>
            </w:r>
            <w:r w:rsidRPr="00746B54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بديهي است نظارت عالي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صرفاً در خصوص نظارت برحسن اجراي قرارداد بوده و هيچگونه مسئوليتي در خصوص عملكرد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طبق موضوع قرارداد در مراجع قضايي به عهده ندارد.</w:t>
            </w:r>
          </w:p>
          <w:p w14:paraId="635E85A6" w14:textId="77777777" w:rsidR="00BC74F2" w:rsidRPr="00254EFE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  <w:lang w:bidi="fa-IR"/>
              </w:rPr>
              <w:t>تبصره4:</w:t>
            </w:r>
            <w:r w:rsidRPr="00254EFE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كليه اسرار و اطلاعاتي كه به موجب اين قرارداد در اختيار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و نيروهاي تحت پوشش آن قرار مي‌گيرد در حكم امانت بوده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حق افشاي آنها به غير را به هيچ طريقي ندارد. در صورت هرگونه گزارش و تأييد حراست دانشگاه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مي‌تواند نسبت به فسخ قرارداد و جبران كليه خسارات وارده به تشخيص خود اقدام نمايد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در اين خصوص هيچ گونه اعتراض و شكايتي در هيچ مرجع قضايي نخواهد داشت. بديهي است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مي‌تواند موضوع را از طريق مراجع قضايي نيز پيگيري نمايد.</w:t>
            </w:r>
          </w:p>
          <w:p w14:paraId="3C3A193B" w14:textId="6F01ECD4" w:rsidR="00BC74F2" w:rsidRPr="00E45C16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  <w:lang w:bidi="fa-IR"/>
              </w:rPr>
              <w:lastRenderedPageBreak/>
              <w:t xml:space="preserve">تبصره5: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مسئوليت نظارت بر حسن اجراي قرارداد را بر عهده داشته و در صورت احراز موارد فسخ و</w:t>
            </w:r>
            <w:r w:rsidR="009532F2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يا عدم حسن اجراي مفاد قرارداد توسط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موارد تخلف را </w:t>
            </w:r>
            <w:r w:rsidR="00254EFE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كتباً به مديريت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فناوري اطلاعات اعلام</w:t>
            </w:r>
            <w:r w:rsidR="00147CD8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مي‌دارد و پس از بررسي موضوع توسط مديريت مذكور نسبت به فسخ قرارداد اقدام خواهد نمود.</w:t>
            </w:r>
            <w:r w:rsidRPr="00E45C16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1BE6C3CD" w14:textId="77777777" w:rsidR="00147CD8" w:rsidRPr="00E45C16" w:rsidRDefault="00147CD8" w:rsidP="00342260">
            <w:pPr>
              <w:tabs>
                <w:tab w:val="left" w:pos="458"/>
              </w:tabs>
              <w:jc w:val="both"/>
              <w:rPr>
                <w:rFonts w:cs="B Nazanin"/>
                <w:color w:val="000000" w:themeColor="text1"/>
                <w:sz w:val="26"/>
                <w:szCs w:val="26"/>
                <w:lang w:bidi="ar-SA"/>
              </w:rPr>
            </w:pP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تبصره </w:t>
            </w:r>
            <w:r w:rsidR="002B0EF1"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</w:rPr>
              <w:t>6</w:t>
            </w: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</w:rPr>
              <w:t>:</w:t>
            </w:r>
            <w:r w:rsidRPr="00746B54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در صورتی که قبل از شروع یا در حین انجام خدمات موضوع قرارداد، عدم صلاحیت شرکت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از سوی حراست </w:t>
            </w:r>
            <w:r w:rsidR="000F718C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و</w:t>
            </w:r>
            <w:r w:rsidR="00564EB9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یا</w:t>
            </w:r>
            <w:r w:rsidR="000F718C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سایر مراجع دانشگاه و دیگر مراجع ذیصلاح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اعلام گردد،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درخصوص فسخ یکجانبه قرارداد مختار بوده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حق هیچ گونه اعتراضی نخواهد داشت.</w:t>
            </w:r>
          </w:p>
          <w:p w14:paraId="7EF2615E" w14:textId="77777777" w:rsidR="00147CD8" w:rsidRPr="00E45C16" w:rsidRDefault="00E05C1D" w:rsidP="00342260">
            <w:pPr>
              <w:ind w:left="32"/>
              <w:jc w:val="both"/>
              <w:rPr>
                <w:rFonts w:cs="B Nazanin"/>
                <w:color w:val="000000" w:themeColor="text1"/>
                <w:sz w:val="26"/>
                <w:szCs w:val="26"/>
                <w:rtl/>
                <w:lang w:bidi="ar-SA"/>
              </w:rPr>
            </w:pP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تبصره </w:t>
            </w:r>
            <w:r w:rsidR="002B0EF1"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</w:rPr>
              <w:t>7</w:t>
            </w:r>
            <w:r w:rsidRPr="00746B54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rtl/>
              </w:rPr>
              <w:t>:</w:t>
            </w:r>
            <w:r w:rsidRPr="00E45C16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مي‌تواند در صورت انحلال، ورشكسته شدن و عدم توانائي مالي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، ضمن ضبط ضمانت حسن انجام كار، قرارداد را يكجانبه فسخ و به كار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خاتمه دهد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حق هيچگونه اعتراضي نخواهد داشت و در صورت بروز خسارت،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مي‌تواند ميزان خسارت وارده برآورد شده توسط كارشناس ذيصلاح را از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دريافت نمايد</w:t>
            </w:r>
            <w:r w:rsidR="003E4BDB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.</w:t>
            </w:r>
          </w:p>
          <w:p w14:paraId="73717446" w14:textId="0FEC1CD0" w:rsidR="00BC74F2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E45C16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ماده8: توان مالي: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با توجه به نوسان تخصيص اعتبار و احتمال عدم پرداخت مطالبات، فروشنده مي‌بايستي توانائي مالي جهت انجام خدمات موضوع قرارداد را حداقل به مدت 3 ماه داشته باشد.</w:t>
            </w:r>
          </w:p>
          <w:p w14:paraId="701A0B2F" w14:textId="283C4197" w:rsidR="00C67D73" w:rsidRPr="00C67D73" w:rsidRDefault="00C67D73" w:rsidP="00342260">
            <w:pPr>
              <w:pStyle w:val="BodyText"/>
              <w:jc w:val="both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E93098">
              <w:rPr>
                <w:rFonts w:cs="B Nazanin" w:hint="cs"/>
                <w:b/>
                <w:bCs/>
                <w:rtl/>
              </w:rPr>
              <w:t>تبصره:</w:t>
            </w:r>
            <w:r w:rsidRPr="00E93098">
              <w:rPr>
                <w:rFonts w:cs="B Nazanin" w:hint="cs"/>
                <w:rtl/>
                <w:lang w:bidi="fa-IR"/>
              </w:rPr>
              <w:t xml:space="preserve"> </w:t>
            </w:r>
            <w:r w:rsidRPr="00985C55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در صورتيكه اعتبار لازم وجود داشته باشد ماده فوق ملاكي براي عدم پرداخت به طرف دوم در مدت سه ماه نمي‌باشد و طرف اول متعهد مي‌گردد كه پرداخت را انجام دهد.</w:t>
            </w:r>
          </w:p>
          <w:p w14:paraId="628694AB" w14:textId="4554C909" w:rsidR="00BC74F2" w:rsidRPr="00E45C16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E45C16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>ماده9: كاهش و افزايش:</w:t>
            </w:r>
            <w:r w:rsidRPr="00E45C16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مي‌تواند مبلغ ريالي حجم عمليات قرارداد را پس از اخذ مجوزهاي لازم از دانشگاه تا 25% كاهش يا افزايش‌دهد.</w:t>
            </w:r>
          </w:p>
          <w:p w14:paraId="532C3FBA" w14:textId="387C7DCF" w:rsidR="00BC74F2" w:rsidRPr="000E7FEB" w:rsidRDefault="00BC74F2" w:rsidP="00342260">
            <w:pPr>
              <w:pStyle w:val="BodyText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</w:pPr>
            <w:r w:rsidRPr="00E45C16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>ماده10: منع مداخله:</w:t>
            </w:r>
            <w:r w:rsidR="000E7FEB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اعلام و تأييد مي‌نمايد كه مشمول قانون منع مداخله كاركنان دولت مصوب 22 دي ماه 1337 نمي‌باشد.</w:t>
            </w:r>
          </w:p>
          <w:p w14:paraId="7C6D8786" w14:textId="1AF35288" w:rsidR="00BC74F2" w:rsidRPr="000E7FEB" w:rsidRDefault="00BC74F2" w:rsidP="00342260">
            <w:pPr>
              <w:pStyle w:val="BodyText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</w:pPr>
            <w:r w:rsidRPr="00E45C16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ماده11: انتقال به غير: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حق واگذاري مورد قرارداد را بدون اجازه كتبي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به غير ندارد، درغيراينصورت ضمن ضبط ضمانتنامه حسن انجام تعهدات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قرارداد فيمابين بطور يكجانبه فسخ خواهد شد.</w:t>
            </w:r>
          </w:p>
          <w:p w14:paraId="233D1C3C" w14:textId="786A4875" w:rsidR="00BC74F2" w:rsidRPr="000E7FEB" w:rsidRDefault="00BC74F2" w:rsidP="00342260">
            <w:pPr>
              <w:pStyle w:val="BodyText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</w:pPr>
            <w:r w:rsidRPr="00E45C16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ماده 12: </w:t>
            </w:r>
            <w:r w:rsidR="007D2ABC" w:rsidRPr="001E1226">
              <w:rPr>
                <w:rFonts w:cs="B Nazanin" w:hint="cs"/>
                <w:b/>
                <w:bCs/>
                <w:sz w:val="25"/>
                <w:szCs w:val="25"/>
                <w:u w:val="single"/>
                <w:rtl/>
                <w:lang w:bidi="fa-IR"/>
              </w:rPr>
              <w:t>حوادث غير مترقبه:</w:t>
            </w:r>
            <w:r w:rsidR="007D2ABC" w:rsidRPr="00245A57">
              <w:rPr>
                <w:rFonts w:cs="B Titr" w:hint="cs"/>
                <w:color w:val="000000"/>
                <w:sz w:val="22"/>
                <w:szCs w:val="22"/>
                <w:u w:val="single"/>
                <w:rtl/>
              </w:rPr>
              <w:t xml:space="preserve"> </w:t>
            </w:r>
            <w:r w:rsidR="007D2ABC" w:rsidRPr="001E1226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در مواقع بروز حوادث غيرمترقبه (اعم از آتش‌سوزي، سيل و ...)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مترقبه، طرفين قرارداد متعهد به انجام تعهدات خود مي‌باشند.</w:t>
            </w:r>
          </w:p>
          <w:p w14:paraId="5A079405" w14:textId="0CB57EC7" w:rsidR="00BC74F2" w:rsidRPr="000E7FEB" w:rsidRDefault="00BC74F2" w:rsidP="00342260">
            <w:pPr>
              <w:pStyle w:val="BodyText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</w:pPr>
            <w:r w:rsidRPr="00E45C16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ماده13: تمديد سه ماهه: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موظف خواهد بود پس از اتمام قرارداد تا معرفي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جديد به مدت سه ماه با مبلغ كارشناسي جديد و شرايط تعيين شده در قرارداد به كار خود ادامه دهد.</w:t>
            </w:r>
          </w:p>
          <w:p w14:paraId="28208669" w14:textId="7000014E" w:rsidR="00BC74F2" w:rsidRPr="000E7FEB" w:rsidRDefault="00BC74F2" w:rsidP="00342260">
            <w:pPr>
              <w:pStyle w:val="BodyText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ماده14: عدم تعهد </w:t>
            </w:r>
            <w:r w:rsidR="00281A47"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>طرف اول قرارداد</w:t>
            </w: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>:</w:t>
            </w:r>
            <w:r w:rsidR="000E7FEB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مسئوليتهاي حقوقي و جزائي ناشي از جميع قوانين و مقررات و روابط كار، تأمين اجتماعي، طرح طبقه‌بندي مشاغل و غيره برعهده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بوده و در اين زمينه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="001848BB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هيچگونه مسئوليتي (اعم از استخدامي، دعاوي در محاكم) نسبت به پرسنل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را عهده‌دار نيست و از هرگونه مسئوليتي مبرا بوده و انجام كليه تعهدات بعهده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مي‌باشد، بديهي است اين امر رافع مسئوليتهاي شخصي افراد در مقابل قوانين حقوقي وجزائي نمي‌باشد.</w:t>
            </w:r>
          </w:p>
          <w:p w14:paraId="02D140B1" w14:textId="69AA83D4" w:rsidR="00BC74F2" w:rsidRPr="009441E0" w:rsidRDefault="00BC74F2" w:rsidP="00342260">
            <w:pPr>
              <w:jc w:val="both"/>
              <w:rPr>
                <w:rFonts w:cs="B Nazanin"/>
                <w:color w:val="000000" w:themeColor="text1"/>
                <w:sz w:val="27"/>
                <w:szCs w:val="27"/>
                <w:u w:val="single"/>
                <w:rtl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rtl/>
              </w:rPr>
              <w:t>تبصره: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در صورتيكه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به دلايلي تمايل و يا توانائي لازم جهت انجام تعهدات موضوع قرارداد را نداشته مي</w:t>
            </w:r>
            <w:r w:rsidR="00E6182B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بايست از زمان اعلام كتبي به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به مدت سه ماه بكار خود ادامه دهد تا ضمن بررسي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در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lastRenderedPageBreak/>
              <w:t xml:space="preserve">رابطه با ادامه يا فسخ قرارداد اتخاذ تصميم گردد. بديهي است كه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در ضبط سپرده حسن انجام كار وي به نفع دولت مختار خواهد بود.</w:t>
            </w:r>
          </w:p>
          <w:p w14:paraId="3C3DC68C" w14:textId="131F88C8" w:rsidR="00EB70BE" w:rsidRPr="000E7FEB" w:rsidRDefault="00194B37" w:rsidP="00342260">
            <w:pPr>
              <w:pStyle w:val="BodyText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</w:pPr>
            <w:r w:rsidRPr="0090630C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ماده15: رفع اختلاف: </w:t>
            </w:r>
            <w:r w:rsidR="00F96A24" w:rsidRPr="002D12A0">
              <w:rPr>
                <w:rFonts w:cs="B Nazanin"/>
                <w:color w:val="000000" w:themeColor="text1"/>
                <w:sz w:val="26"/>
                <w:szCs w:val="26"/>
                <w:rtl/>
              </w:rPr>
              <w:t>طرفين قرارداد كوشش خواهند نمود اختلافات ناشي از تعبير، تفسير و اجراي قرارداد را با مذاكره و به صورت مسالمت آميز حل و فصل نمايند، در صورت عدم امكان موضوع اختلاف از طريق ارجاع به كميسيون ماده 94 آيين</w:t>
            </w:r>
            <w:r w:rsidR="00BB2BFB" w:rsidRPr="002D12A0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نامه مالي و معاملاتي دانشگاه (</w:t>
            </w:r>
            <w:r w:rsidR="00F96A24" w:rsidRPr="002D12A0">
              <w:rPr>
                <w:rFonts w:cs="B Nazanin"/>
                <w:color w:val="000000" w:themeColor="text1"/>
                <w:sz w:val="26"/>
                <w:szCs w:val="26"/>
                <w:rtl/>
              </w:rPr>
              <w:t>كميسيوني مركب از حداقل سه نفر من</w:t>
            </w:r>
            <w:r w:rsidR="00201466" w:rsidRPr="002D12A0">
              <w:rPr>
                <w:rFonts w:cs="B Nazanin"/>
                <w:color w:val="000000" w:themeColor="text1"/>
                <w:sz w:val="26"/>
                <w:szCs w:val="26"/>
                <w:rtl/>
              </w:rPr>
              <w:t>تخب رئيس دانشگاه علوم پزشكي</w:t>
            </w:r>
            <w:r w:rsidR="00201466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شیراز</w:t>
            </w:r>
            <w:r w:rsidR="00F96A24" w:rsidRPr="002D12A0">
              <w:rPr>
                <w:rFonts w:cs="B Nazanin"/>
                <w:color w:val="000000" w:themeColor="text1"/>
                <w:sz w:val="26"/>
                <w:szCs w:val="26"/>
                <w:rtl/>
              </w:rPr>
              <w:t>) حل و فصل مي گردد و راي اين كميسيون براي طرفين لازم الاجراست</w:t>
            </w:r>
            <w:r w:rsidR="00F96A24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.</w:t>
            </w:r>
          </w:p>
          <w:p w14:paraId="1CD4A77F" w14:textId="44C9E52F" w:rsidR="00BC74F2" w:rsidRPr="000E7FEB" w:rsidRDefault="00BC74F2" w:rsidP="00342260">
            <w:pPr>
              <w:pStyle w:val="BodyText"/>
              <w:ind w:left="34"/>
              <w:jc w:val="both"/>
              <w:rPr>
                <w:rFonts w:cs="B Nazanin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ماده 16: اقامتگاه قانوني </w:t>
            </w:r>
            <w:r w:rsidR="00281A47"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>طرف دوم قرارداد</w:t>
            </w: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>:</w:t>
            </w:r>
            <w:r w:rsidR="000E7FEB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 xml:space="preserve"> 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همان است كه در قرارداد ذكر شده و هرگونه مكاتبه‌اي كه به آدرس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ارسال گردد ابلاغ شده تلقي مي‌شود و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متعهد مي‌گردد در صورت تغيير محل و شماره تلفن حداكثر ظرف مدت 5 روز آدرس و شماره تلفن محل جديد را به </w:t>
            </w:r>
            <w:r w:rsidR="00281A47"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اول قرارداد</w:t>
            </w:r>
            <w:r w:rsidRPr="002D12A0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اعلام نمايد.</w:t>
            </w:r>
          </w:p>
          <w:p w14:paraId="685E934E" w14:textId="106A152B" w:rsidR="00BC74F2" w:rsidRPr="000E7FEB" w:rsidRDefault="00BC74F2" w:rsidP="00342260">
            <w:pPr>
              <w:pStyle w:val="BodyText"/>
              <w:ind w:left="34"/>
              <w:jc w:val="both"/>
              <w:rPr>
                <w:rFonts w:cs="B Nazanin"/>
                <w:color w:val="000000" w:themeColor="text1"/>
                <w:sz w:val="27"/>
                <w:szCs w:val="27"/>
                <w:u w:val="single"/>
                <w:rtl/>
                <w:lang w:bidi="fa-IR"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  <w:lang w:bidi="fa-IR"/>
              </w:rPr>
              <w:t>ماده17: اطلاع از شرايط قرارداد: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u w:val="single"/>
                <w:rtl/>
                <w:lang w:bidi="fa-IR"/>
              </w:rPr>
              <w:t xml:space="preserve"> </w:t>
            </w:r>
            <w:r w:rsidR="00281A47" w:rsidRPr="0090630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طرف دوم قرارداد</w:t>
            </w:r>
            <w:r w:rsidRPr="0090630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اقرار مي‌نمايد كه از شرايط قرارداد و مقتضيات محل آگاهي كامل داشته و به عذر عدم اطلاع از مفاد قرارداد نمي‌تواند متعذر شود. لازم به ذكر است ساير شرايط و مواردي كه در اين قرارداد ذكر نشده تابع احكام كلي و شرايط عمومي مربوط به قراردادها و قانون كار و ساير قوانين جاري ممكلت بوده و براي طرفين لازم‌الاجرا خواهد بود.</w:t>
            </w:r>
          </w:p>
          <w:p w14:paraId="0F4612BF" w14:textId="6A05D5A3" w:rsidR="00BC74F2" w:rsidRPr="009441E0" w:rsidRDefault="00BC74F2" w:rsidP="00342260">
            <w:pPr>
              <w:jc w:val="both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9441E0">
              <w:rPr>
                <w:rFonts w:cs="B Nazanin" w:hint="cs"/>
                <w:b/>
                <w:bCs/>
                <w:color w:val="000000" w:themeColor="text1"/>
                <w:sz w:val="25"/>
                <w:szCs w:val="25"/>
                <w:u w:val="single"/>
                <w:rtl/>
              </w:rPr>
              <w:t>ماده18:</w:t>
            </w:r>
            <w:r w:rsidRPr="009441E0">
              <w:rPr>
                <w:rFonts w:cs="B Nazanin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="00587C09" w:rsidRPr="0090630C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اين قرارداد در </w:t>
            </w:r>
            <w:r w:rsidR="00587C09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18ماده</w:t>
            </w:r>
            <w:r w:rsidR="00587C09" w:rsidRPr="0090630C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، </w:t>
            </w:r>
            <w:r w:rsidR="00585E4D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3</w:t>
            </w:r>
            <w:r w:rsidR="009804E1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3</w:t>
            </w:r>
            <w:r w:rsidR="00587C09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="00587C09" w:rsidRPr="0090630C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تبصره، </w:t>
            </w:r>
            <w:r w:rsidR="00C6739E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7</w:t>
            </w:r>
            <w:r w:rsidR="00587C09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="00587C09" w:rsidRPr="0090630C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صفحه و </w:t>
            </w:r>
            <w:r w:rsidR="00587C09" w:rsidRPr="002D12A0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4 </w:t>
            </w:r>
            <w:r w:rsidR="00587C09" w:rsidRPr="0090630C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نسخه تهيه و تنظيم كه هر كدام حكم واحد را دارد.</w:t>
            </w:r>
          </w:p>
        </w:tc>
      </w:tr>
    </w:tbl>
    <w:p w14:paraId="43997139" w14:textId="77777777" w:rsidR="00BC74F2" w:rsidRPr="009441E0" w:rsidRDefault="00BC74F2" w:rsidP="00546ADB">
      <w:pPr>
        <w:jc w:val="lowKashida"/>
        <w:rPr>
          <w:rFonts w:cs="B Nazanin"/>
          <w:color w:val="000000" w:themeColor="text1"/>
          <w:sz w:val="11"/>
          <w:szCs w:val="11"/>
          <w:rtl/>
        </w:rPr>
      </w:pPr>
    </w:p>
    <w:tbl>
      <w:tblPr>
        <w:bidiVisual/>
        <w:tblW w:w="0" w:type="auto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0"/>
      </w:tblGrid>
      <w:tr w:rsidR="002E7C8B" w:rsidRPr="009441E0" w14:paraId="3CEC0543" w14:textId="77777777" w:rsidTr="00E6182B">
        <w:tc>
          <w:tcPr>
            <w:tcW w:w="9480" w:type="dxa"/>
            <w:shd w:val="clear" w:color="auto" w:fill="auto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509"/>
            </w:tblGrid>
            <w:tr w:rsidR="00E2162A" w:rsidRPr="009441E0" w14:paraId="443AF307" w14:textId="77777777" w:rsidTr="00E6182B">
              <w:trPr>
                <w:trHeight w:val="1520"/>
              </w:trPr>
              <w:tc>
                <w:tcPr>
                  <w:tcW w:w="4826" w:type="dxa"/>
                </w:tcPr>
                <w:p w14:paraId="78D9660F" w14:textId="02D66EFF" w:rsidR="00933FDE" w:rsidRDefault="0011462F" w:rsidP="00E2162A">
                  <w:pPr>
                    <w:jc w:val="center"/>
                    <w:rPr>
                      <w:rFonts w:cs="B Titr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color w:val="000000" w:themeColor="text1"/>
                      <w:rtl/>
                      <w:lang w:val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A667FEC" wp14:editId="73F6F4BE">
                            <wp:simplePos x="0" y="0"/>
                            <wp:positionH relativeFrom="column">
                              <wp:posOffset>509270</wp:posOffset>
                            </wp:positionH>
                            <wp:positionV relativeFrom="paragraph">
                              <wp:posOffset>92075</wp:posOffset>
                            </wp:positionV>
                            <wp:extent cx="2200275" cy="923925"/>
                            <wp:effectExtent l="0" t="0" r="9525" b="9525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00275" cy="9239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4B1E5E8" w14:textId="6F48552B" w:rsidR="002D12A0" w:rsidRDefault="002D12A0" w:rsidP="002D12A0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cs="B Titr"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bookmarkStart w:id="2" w:name="KarfarmaSemat"/>
                                        <w:r>
                                          <w:rPr>
                                            <w:rFonts w:cs="B Titr" w:hint="cs"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طرف اول </w:t>
                                        </w:r>
                                      </w:p>
                                      <w:p w14:paraId="44F85393" w14:textId="77777777" w:rsidR="000E7FEB" w:rsidRPr="00922B32" w:rsidRDefault="000E7FEB" w:rsidP="002D12A0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cs="B Titr"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  <w:bookmarkEnd w:id="2"/>
                                      <w:p w14:paraId="0809FEC9" w14:textId="77777777" w:rsidR="002D12A0" w:rsidRDefault="002D12A0" w:rsidP="002D12A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A667FEC" id="Rectangle 3" o:spid="_x0000_s1028" style="position:absolute;left:0;text-align:left;margin-left:40.1pt;margin-top:7.25pt;width:173.2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bpdQIAADwFAAAOAAAAZHJzL2Uyb0RvYy54bWysVEtPGzEQvlfqf7B8L5ssrxKxQRGIqhKi&#10;CKg4O147WdX2uGMnu+mv79i7WSjNqerF9rxf3/jyqrOGbRWGBlzFp0cTzpSTUDduVfHvz7efPnMW&#10;onC1MOBUxXcq8Kv5xw+XrZ+pEtZgaoWMnLgwa33F1zH6WVEEuVZWhCPwypFQA1oRicRVUaNoybs1&#10;RTmZnBUtYO0RpAqBuDe9kM+zf62VjN+0DioyU3HKLeYT87lMZzG/FLMVCr9u5JCG+IcsrGgcBR1d&#10;3Ygo2Aabv1zZRiIE0PFIgi1A60aqXANVM528q+ZpLbzKtVBzgh/bFP6fW3m/fUDW1BU/5swJSyN6&#10;pKYJtzKKHaf2tD7MSOvJP+BABXqmWjuNNt1UBetyS3djS1UXmSRmSUMqz085kyS7KI8vytPktHi1&#10;9hjiFwWWpUfFkaLnTortXYi96l4lBTMunQ5uG2N6aeIUKcs+r/yKO6N67UelqbyUSfaagaWuDbKt&#10;IEgIKZWLZ0NKxpF2MtPkfDScHjI0cToYDbrJTGXAjYaTQ4Z/RhwtclRwcTS2jQM85KD+MUbu9ffV&#10;9zWn8mO37PJMy5Rj4iyh3tGcEfoFCF7eNtTuOxHig0BCPO0GbXH8Roc20FYchhdna8Bfh/hJn4BI&#10;Us5a2qCKh58bgYoz89URRC+mJydp5TJxcnpeEoFvJcu3Erex10ATmdJ/4WV+Jv1o9lyNYF9o2Rcp&#10;KomEkxS74jLinriO/WbTdyHVYpHVaM28iHfuycvkPPU5wem5exHoB8xFQus97LdNzN5Br9dNlg4W&#10;mwi6ybh87eswAVrRjOzhO0l/wFs6a71+evPfAAAA//8DAFBLAwQUAAYACAAAACEATw7BkOAAAAAJ&#10;AQAADwAAAGRycy9kb3ducmV2LnhtbEyPwU7DMBBE70j8g7VI3KhNGpIqxKlQRcWBA2oBiaMbb5NA&#10;vE5jtw1/z3KC486MZt+Uy8n14oRj6DxpuJ0pEEi1tx01Gt5e1zcLECEasqb3hBq+McCyurwoTWH9&#10;mTZ42sZGcAmFwmhoYxwKKUPdojNh5gck9vZ+dCbyOTbSjubM5a6XiVKZdKYj/tCaAVct1l/bo9Pw&#10;/GkPafPx+DLv8lX+fkiftuv9XOvrq+nhHkTEKf6F4Ref0aFipp0/kg2i17BQCSdZT+9AsJ8mWQ5i&#10;x0KmFMiqlP8XVD8AAAD//wMAUEsBAi0AFAAGAAgAAAAhALaDOJL+AAAA4QEAABMAAAAAAAAAAAAA&#10;AAAAAAAAAFtDb250ZW50X1R5cGVzXS54bWxQSwECLQAUAAYACAAAACEAOP0h/9YAAACUAQAACwAA&#10;AAAAAAAAAAAAAAAvAQAAX3JlbHMvLnJlbHNQSwECLQAUAAYACAAAACEAGsP26XUCAAA8BQAADgAA&#10;AAAAAAAAAAAAAAAuAgAAZHJzL2Uyb0RvYy54bWxQSwECLQAUAAYACAAAACEATw7BkOAAAAAJAQAA&#10;DwAAAAAAAAAAAAAAAADPBAAAZHJzL2Rvd25yZXYueG1sUEsFBgAAAAAEAAQA8wAAANwFAAAAAA==&#10;" fillcolor="white [3201]" stroked="f" strokeweight="1pt">
                            <v:textbox>
                              <w:txbxContent>
                                <w:p w14:paraId="04B1E5E8" w14:textId="6F48552B" w:rsidR="002D12A0" w:rsidRDefault="002D12A0" w:rsidP="002D12A0">
                                  <w:pPr>
                                    <w:spacing w:before="240"/>
                                    <w:jc w:val="center"/>
                                    <w:rPr>
                                      <w:rFonts w:cs="B Titr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bookmarkStart w:id="4" w:name="KarfarmaSemat"/>
                                  <w:r>
                                    <w:rPr>
                                      <w:rFonts w:cs="B Titr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طرف اول </w:t>
                                  </w:r>
                                </w:p>
                                <w:p w14:paraId="44F85393" w14:textId="77777777" w:rsidR="000E7FEB" w:rsidRPr="00922B32" w:rsidRDefault="000E7FEB" w:rsidP="002D12A0">
                                  <w:pPr>
                                    <w:spacing w:before="240"/>
                                    <w:jc w:val="center"/>
                                    <w:rPr>
                                      <w:rFonts w:cs="B Titr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bookmarkEnd w:id="4"/>
                                <w:p w14:paraId="0809FEC9" w14:textId="77777777" w:rsidR="002D12A0" w:rsidRDefault="002D12A0" w:rsidP="002D12A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6AC45DD3" w14:textId="4BFD69DB" w:rsidR="00933FDE" w:rsidRPr="00856578" w:rsidRDefault="00933FDE" w:rsidP="00E2162A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4576" w:type="dxa"/>
                </w:tcPr>
                <w:p w14:paraId="356D7C01" w14:textId="5EDDC39D" w:rsidR="00E2162A" w:rsidRPr="00856578" w:rsidRDefault="00E2162A" w:rsidP="00746B54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</w:p>
              </w:tc>
            </w:tr>
            <w:tr w:rsidR="00E2162A" w:rsidRPr="009441E0" w14:paraId="0B4C254D" w14:textId="77777777" w:rsidTr="00E6182B">
              <w:trPr>
                <w:trHeight w:val="1619"/>
              </w:trPr>
              <w:tc>
                <w:tcPr>
                  <w:tcW w:w="4826" w:type="dxa"/>
                </w:tcPr>
                <w:p w14:paraId="00873D57" w14:textId="77777777" w:rsidR="00E2162A" w:rsidRDefault="00E2162A" w:rsidP="00E2162A">
                  <w:pPr>
                    <w:rPr>
                      <w:rFonts w:cs="B Titr"/>
                      <w:color w:val="000000"/>
                      <w:sz w:val="22"/>
                      <w:szCs w:val="22"/>
                    </w:rPr>
                  </w:pPr>
                </w:p>
                <w:p w14:paraId="603AA190" w14:textId="07682B01" w:rsidR="00746B54" w:rsidRDefault="00746B54" w:rsidP="00E2162A">
                  <w:pPr>
                    <w:jc w:val="center"/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</w:pPr>
                  <w:bookmarkStart w:id="3" w:name="KarfarmaHesabTitle"/>
                </w:p>
                <w:p w14:paraId="4D35DBB5" w14:textId="5745A8C2" w:rsidR="00E2162A" w:rsidRDefault="00E2162A" w:rsidP="003E5EA9">
                  <w:pPr>
                    <w:jc w:val="center"/>
                    <w:rPr>
                      <w:rFonts w:cs="B Titr"/>
                      <w:color w:val="000000"/>
                      <w:sz w:val="22"/>
                      <w:szCs w:val="22"/>
                    </w:rPr>
                  </w:pPr>
                  <w:r w:rsidRPr="00922B32"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bookmarkEnd w:id="3"/>
                  <w:r w:rsidR="003E5EA9">
                    <w:rPr>
                      <w:rFonts w:cs="B Titr" w:hint="cs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  <w:p w14:paraId="263A9389" w14:textId="00EE06F9" w:rsidR="00E2162A" w:rsidRDefault="00E2162A" w:rsidP="00E2162A">
                  <w:pPr>
                    <w:jc w:val="center"/>
                    <w:rPr>
                      <w:rFonts w:cs="B Titr"/>
                      <w:color w:val="000000"/>
                      <w:sz w:val="22"/>
                      <w:szCs w:val="22"/>
                    </w:rPr>
                  </w:pPr>
                </w:p>
                <w:p w14:paraId="303AAE03" w14:textId="61677005" w:rsidR="00E2162A" w:rsidRDefault="00E2162A" w:rsidP="00E2162A">
                  <w:pPr>
                    <w:jc w:val="center"/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</w:pPr>
                </w:p>
                <w:p w14:paraId="631B985C" w14:textId="34B0F44A" w:rsidR="0011462F" w:rsidRDefault="0011462F" w:rsidP="00E2162A">
                  <w:pPr>
                    <w:jc w:val="center"/>
                    <w:rPr>
                      <w:rFonts w:cs="B Titr"/>
                      <w:color w:val="000000"/>
                      <w:sz w:val="22"/>
                      <w:szCs w:val="22"/>
                      <w:rtl/>
                    </w:rPr>
                  </w:pPr>
                </w:p>
                <w:p w14:paraId="63D7852B" w14:textId="3522AF6D" w:rsidR="00E2162A" w:rsidRPr="00856578" w:rsidRDefault="00E2162A" w:rsidP="000E7FEB">
                  <w:pPr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4576" w:type="dxa"/>
                </w:tcPr>
                <w:p w14:paraId="56326841" w14:textId="7CA6377F" w:rsidR="00E2162A" w:rsidRPr="00922B32" w:rsidRDefault="0011462F" w:rsidP="00E2162A">
                  <w:pPr>
                    <w:rPr>
                      <w:rFonts w:cs="B Titr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color w:val="000000" w:themeColor="text1"/>
                      <w:rtl/>
                      <w:lang w:val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5C2CE38" wp14:editId="05756D13">
                            <wp:simplePos x="0" y="0"/>
                            <wp:positionH relativeFrom="column">
                              <wp:posOffset>153035</wp:posOffset>
                            </wp:positionH>
                            <wp:positionV relativeFrom="paragraph">
                              <wp:posOffset>-873760</wp:posOffset>
                            </wp:positionV>
                            <wp:extent cx="2286000" cy="914400"/>
                            <wp:effectExtent l="0" t="0" r="0" b="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0" cy="914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E23A0E5" w14:textId="4986D28C" w:rsidR="0011462F" w:rsidRDefault="0011462F" w:rsidP="0011462F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cs="B Titr"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bookmarkStart w:id="4" w:name="ContractorEmzaBossName"/>
                                        <w:r>
                                          <w:rPr>
                                            <w:rFonts w:cs="B Titr" w:hint="cs"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طرف دوم</w:t>
                                        </w:r>
                                      </w:p>
                                      <w:p w14:paraId="54482EA8" w14:textId="77777777" w:rsidR="000E7FEB" w:rsidRPr="00922B32" w:rsidRDefault="000E7FEB" w:rsidP="0011462F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cs="B Titr"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  <w:bookmarkEnd w:id="4"/>
                                      <w:p w14:paraId="2948D5AC" w14:textId="77777777" w:rsidR="0011462F" w:rsidRDefault="0011462F" w:rsidP="0011462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C2CE38" id="Rectangle 4" o:spid="_x0000_s1029" style="position:absolute;left:0;text-align:left;margin-left:12.05pt;margin-top:-68.8pt;width:180pt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rYdAIAADwFAAAOAAAAZHJzL2Uyb0RvYy54bWysVEtPGzEQvlfqf7B8L7tJU0ojNigCUVVC&#10;gICKs+O1k1Vtjzt2spv++o69m4XSnKpe7PG8H9/4/KKzhu0UhgZcxScnJWfKSagbt67496frD2ec&#10;hShcLQw4VfG9Cvxi8f7deevnagobMLVCRk5cmLe+4psY/bwogtwoK8IJeOVIqAGtiPTEdVGjaMm7&#10;NcW0LE+LFrD2CFKFQNyrXsgX2b/WSsY7rYOKzFSccov5xHyu0lkszsV8jcJvGjmkIf4hCysaR0FH&#10;V1ciCrbF5i9XtpEIAXQ8kWAL0LqRKtdA1UzKN9U8boRXuRZqTvBjm8L/cytvd/fImrriM86csDSi&#10;B2qacGuj2Cy1p/VhTlqP/h6HVyAy1dpptOmmKliXW7ofW6q6yCQxp9Oz07KkzkuSfZnMZkSTm+LF&#10;2mOIXxVYloiKI0XPnRS7mxB71YNKCmZcOh1cN8b00sQpUpZ9XpmKe6N67QelqbyUSfaagaUuDbKd&#10;IEgIKZWLp0NKxpF2MtPkfDScHDM0cTIYDbrJTGXAjYblMcM/I44WOSq4OBrbxgEec1D/GCP3+ofq&#10;+5pT+bFbdXmmH1OOibOCek9zRugXIHh53VC7b0SI9wIJ8TQh2uJ4R4c20FYcBoqzDeCvY/ykT0Ak&#10;KWctbVDFw8+tQMWZ+eYIonnatHL5Mfv0eUox8LVk9VritvYSaCIT+i+8zGTSj+bA1Qj2mZZ9maKS&#10;SDhJsSsuIx4el7HfbPoupFousxqtmRfxxj16mZynPic4PXXPAv2AuUhovYXDton5G+j1usnSwXIb&#10;QTcZly99HSZAK5qRPXwn6Q94/c5aL5/e4jcAAAD//wMAUEsDBBQABgAIAAAAIQDM7MDw4AAAAAkB&#10;AAAPAAAAZHJzL2Rvd25yZXYueG1sTI/BTsMwDIbvSLxDZCRuW9q1WqdSd0ITEwcOiAISx6zx2kLj&#10;dE22lbcnO42j7U+/v79YT6YXJxpdZxkhnkcgiGurO24QPt63sxUI5xVr1VsmhF9ysC5vbwqVa3vm&#10;NzpVvhEhhF2uEFrvh1xKV7dklJvbgTjc9nY0yodxbKQe1TmEm14uomgpjeo4fGjVQJuW6p/qaBBe&#10;vvUhbb6eXpMu22Sfh/S52u4TxPu76fEBhKfJX2G46Ad1KIPTzh5ZO9EjLNI4kAizOMmWIAKRrC6r&#10;HcIyBVkW8n+D8g8AAP//AwBQSwECLQAUAAYACAAAACEAtoM4kv4AAADhAQAAEwAAAAAAAAAAAAAA&#10;AAAAAAAAW0NvbnRlbnRfVHlwZXNdLnhtbFBLAQItABQABgAIAAAAIQA4/SH/1gAAAJQBAAALAAAA&#10;AAAAAAAAAAAAAC8BAABfcmVscy8ucmVsc1BLAQItABQABgAIAAAAIQA/FtrYdAIAADwFAAAOAAAA&#10;AAAAAAAAAAAAAC4CAABkcnMvZTJvRG9jLnhtbFBLAQItABQABgAIAAAAIQDM7MDw4AAAAAkBAAAP&#10;AAAAAAAAAAAAAAAAAM4EAABkcnMvZG93bnJldi54bWxQSwUGAAAAAAQABADzAAAA2wUAAAAA&#10;" fillcolor="white [3201]" stroked="f" strokeweight="1pt">
                            <v:textbox>
                              <w:txbxContent>
                                <w:p w14:paraId="4E23A0E5" w14:textId="4986D28C" w:rsidR="0011462F" w:rsidRDefault="0011462F" w:rsidP="0011462F">
                                  <w:pPr>
                                    <w:spacing w:before="240"/>
                                    <w:jc w:val="center"/>
                                    <w:rPr>
                                      <w:rFonts w:cs="B Titr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bookmarkStart w:id="7" w:name="ContractorEmzaBossName"/>
                                  <w:r>
                                    <w:rPr>
                                      <w:rFonts w:cs="B Titr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طرف دوم</w:t>
                                  </w:r>
                                </w:p>
                                <w:p w14:paraId="54482EA8" w14:textId="77777777" w:rsidR="000E7FEB" w:rsidRPr="00922B32" w:rsidRDefault="000E7FEB" w:rsidP="0011462F">
                                  <w:pPr>
                                    <w:spacing w:before="240"/>
                                    <w:jc w:val="center"/>
                                    <w:rPr>
                                      <w:rFonts w:cs="B Titr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bookmarkEnd w:id="7"/>
                                <w:p w14:paraId="2948D5AC" w14:textId="77777777" w:rsidR="0011462F" w:rsidRDefault="0011462F" w:rsidP="0011462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2162A" w:rsidRPr="00922B32">
                    <w:rPr>
                      <w:rFonts w:cs="B Titr" w:hint="cs"/>
                      <w:color w:val="000000"/>
                      <w:sz w:val="22"/>
                      <w:szCs w:val="22"/>
                      <w:rtl/>
                    </w:rPr>
                    <w:t xml:space="preserve">                     </w:t>
                  </w:r>
                </w:p>
                <w:p w14:paraId="5E1CA0A8" w14:textId="58416048" w:rsidR="00E2162A" w:rsidRPr="00856578" w:rsidRDefault="00E65938" w:rsidP="00E2162A">
                  <w:pPr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color w:val="000000" w:themeColor="text1"/>
                      <w:rtl/>
                      <w:lang w:val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C6EA6D8" wp14:editId="78E82C66">
                            <wp:simplePos x="0" y="0"/>
                            <wp:positionH relativeFrom="column">
                              <wp:posOffset>1687839</wp:posOffset>
                            </wp:positionH>
                            <wp:positionV relativeFrom="paragraph">
                              <wp:posOffset>515743</wp:posOffset>
                            </wp:positionV>
                            <wp:extent cx="2524125" cy="476250"/>
                            <wp:effectExtent l="0" t="0" r="9525" b="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4125" cy="4762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6D242C0" w14:textId="77777777" w:rsidR="0011462F" w:rsidRDefault="0011462F" w:rsidP="0011462F">
                                        <w:pPr>
                                          <w:jc w:val="center"/>
                                          <w:rPr>
                                            <w:rFonts w:cs="B Titr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22B32">
                                          <w:rPr>
                                            <w:rFonts w:cs="B Titr"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رئیس امور مالی</w:t>
                                        </w:r>
                                        <w:r w:rsidRPr="00922B32">
                                          <w:rPr>
                                            <w:rFonts w:cs="B Titr" w:hint="cs"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  <w:p w14:paraId="519C2B26" w14:textId="77777777" w:rsidR="0011462F" w:rsidRDefault="0011462F" w:rsidP="0011462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C6EA6D8" id="Rectangle 5" o:spid="_x0000_s1030" style="position:absolute;left:0;text-align:left;margin-left:132.9pt;margin-top:40.6pt;width:198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nseQIAADwFAAAOAAAAZHJzL2Uyb0RvYy54bWysVN9v2yAQfp+0/wHxvjq2knaL6lRRq06T&#10;qrZqOvWZYEisYY4dJHb21+/Ajtt1eZr2Ahz33U++4/KqawzbK/Q12JLnZxPOlJVQ1XZT8u/Pt58+&#10;c+aDsJUwYFXJD8rzq8XHD5etm6sCtmAqhYycWD9vXcm3Ibh5lnm5VY3wZ+CUJaUGbEQgETdZhaIl&#10;743JisnkPGsBK4cglfd0e9Mr+SL511rJ8KC1V4GZklNuIa2Y1nVcs8WlmG9QuG0thzTEP2TRiNpS&#10;0NHVjQiC7bD+y1VTSwQPOpxJaDLQupYq1UDV5JN31ay2wqlUCzXHu7FN/v+5lff7R2R1VfIZZ1Y0&#10;9ERP1DRhN0axWWxP6/ycUCv3iIPk6Rhr7TQ2cacqWJdaehhbqrrAJF0Ws2KaF+Rbkm56cV7MUs+z&#10;V2uHPnxV0LB4KDlS9NRJsb/zgSIS9AiJwYyNq4Xb2pheG2+ymGWfVzqFg1E9+klpKi9mkrwmYqlr&#10;g2wviBJCSmXDeayT4hhL6GimyflomJ8yNCEfjAZsNFOJcKPh5JThnxFHixQVbBiNm9oCnnJQ/Rgj&#10;9/hj9X3NsfzQrbv0ptPjA66hOtA7I/QD4J28randd8KHR4HEeJoNmuLwQIs20JYchhNnW8Bfp+4j&#10;nohIWs5amqCS+587gYoz880SRb/k02kcuSRMZxcFCfhWs36rsbvmGuhFcvovnEzHiA/meKsRmhca&#10;9mWMSiphJcUuuQx4FK5DP9n0XUi1XCYYjZkT4c6unIzOY58jnZ67F4Fu4Fwgtt7DcdrE/B31emy0&#10;tLDcBdB14mXsdN/X4QVoRBONhu8k/gFv5YR6/fQWvwEAAP//AwBQSwMEFAAGAAgAAAAhACXU6+bi&#10;AAAACgEAAA8AAABkcnMvZG93bnJldi54bWxMj0FPwkAQhe8m/ofNmHiTLS0UUrslhkg8eDBUSTgu&#10;3aGtdmdLd4H67x1Pepy8L+99k69G24kLDr51pGA6iUAgVc60VCv4eN88LEH4oMnozhEq+EYPq+L2&#10;JteZcVfa4qUMteAS8plW0ITQZ1L6qkGr/cT1SJwd3WB14HOopRn0lcttJ+MoSqXVLfFCo3tcN1h9&#10;lWer4PXTnGb1/vktaRfrxe40eyk3x0Sp+7vx6RFEwDH8wfCrz+pQsNPBncl40SmI0zmrBwXLaQyC&#10;gTRNEhAHJudpDLLI5f8Xih8AAAD//wMAUEsBAi0AFAAGAAgAAAAhALaDOJL+AAAA4QEAABMAAAAA&#10;AAAAAAAAAAAAAAAAAFtDb250ZW50X1R5cGVzXS54bWxQSwECLQAUAAYACAAAACEAOP0h/9YAAACU&#10;AQAACwAAAAAAAAAAAAAAAAAvAQAAX3JlbHMvLnJlbHNQSwECLQAUAAYACAAAACEA/JpZ7HkCAAA8&#10;BQAADgAAAAAAAAAAAAAAAAAuAgAAZHJzL2Uyb0RvYy54bWxQSwECLQAUAAYACAAAACEAJdTr5uIA&#10;AAAKAQAADwAAAAAAAAAAAAAAAADTBAAAZHJzL2Rvd25yZXYueG1sUEsFBgAAAAAEAAQA8wAAAOIF&#10;AAAAAA==&#10;" fillcolor="white [3201]" stroked="f" strokeweight="1pt">
                            <v:textbox>
                              <w:txbxContent>
                                <w:p w14:paraId="26D242C0" w14:textId="77777777" w:rsidR="0011462F" w:rsidRDefault="0011462F" w:rsidP="0011462F">
                                  <w:pPr>
                                    <w:jc w:val="center"/>
                                    <w:rPr>
                                      <w:rFonts w:cs="B Titr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22B32">
                                    <w:rPr>
                                      <w:rFonts w:cs="B Titr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رئیس امور مالی</w:t>
                                  </w:r>
                                  <w:r w:rsidRPr="00922B32">
                                    <w:rPr>
                                      <w:rFonts w:cs="B Titr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19C2B26" w14:textId="77777777" w:rsidR="0011462F" w:rsidRDefault="0011462F" w:rsidP="0011462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033FAD67" w14:textId="77777777" w:rsidR="00BC74F2" w:rsidRPr="009441E0" w:rsidRDefault="00BC74F2" w:rsidP="00546ADB">
            <w:pPr>
              <w:jc w:val="lowKashida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</w:p>
        </w:tc>
      </w:tr>
    </w:tbl>
    <w:p w14:paraId="4592A1B3" w14:textId="77777777" w:rsidR="00B760E6" w:rsidRPr="009441E0" w:rsidRDefault="00B760E6" w:rsidP="00546ADB">
      <w:pPr>
        <w:jc w:val="lowKashida"/>
        <w:rPr>
          <w:rFonts w:cs="B Nazanin"/>
          <w:color w:val="000000" w:themeColor="text1"/>
          <w:sz w:val="13"/>
          <w:szCs w:val="13"/>
          <w:rtl/>
        </w:rPr>
      </w:pPr>
    </w:p>
    <w:tbl>
      <w:tblPr>
        <w:bidiVisual/>
        <w:tblW w:w="0" w:type="auto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0"/>
      </w:tblGrid>
      <w:tr w:rsidR="002E7C8B" w:rsidRPr="009441E0" w14:paraId="31703D37" w14:textId="77777777" w:rsidTr="00E6182B">
        <w:tc>
          <w:tcPr>
            <w:tcW w:w="9480" w:type="dxa"/>
            <w:shd w:val="clear" w:color="auto" w:fill="auto"/>
          </w:tcPr>
          <w:p w14:paraId="07B895E1" w14:textId="1D9D918C" w:rsidR="00E2162A" w:rsidRPr="000B5EED" w:rsidRDefault="00E2162A" w:rsidP="00A975B3">
            <w:pPr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0B5EED">
              <w:rPr>
                <w:rFonts w:cs="B Nazanin"/>
                <w:color w:val="000000" w:themeColor="text1"/>
                <w:sz w:val="22"/>
                <w:szCs w:val="22"/>
                <w:rtl/>
              </w:rPr>
              <w:t>قرارداد پشت</w:t>
            </w:r>
            <w:r w:rsidRPr="000B5EED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0B5EED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بان</w:t>
            </w:r>
            <w:r w:rsidRPr="000B5EED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0B5EED">
              <w:rPr>
                <w:rFonts w:cs="B Nazanin"/>
                <w:color w:val="000000" w:themeColor="text1"/>
                <w:sz w:val="22"/>
                <w:szCs w:val="22"/>
                <w:rtl/>
              </w:rPr>
              <w:t xml:space="preserve"> تجه</w:t>
            </w:r>
            <w:r w:rsidRPr="000B5EED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0B5EED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زات</w:t>
            </w:r>
            <w:r w:rsidRPr="000B5EED">
              <w:rPr>
                <w:rFonts w:cs="B Nazanin"/>
                <w:color w:val="000000" w:themeColor="text1"/>
                <w:sz w:val="22"/>
                <w:szCs w:val="22"/>
                <w:rtl/>
              </w:rPr>
              <w:t xml:space="preserve"> را</w:t>
            </w:r>
            <w:r w:rsidRPr="000B5EED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0B5EED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انه</w:t>
            </w:r>
            <w:r w:rsidRPr="000B5EED">
              <w:rPr>
                <w:rFonts w:cs="B Nazanin"/>
                <w:color w:val="000000" w:themeColor="text1"/>
                <w:sz w:val="22"/>
                <w:szCs w:val="22"/>
                <w:rtl/>
              </w:rPr>
              <w:t xml:space="preserve"> ا</w:t>
            </w:r>
            <w:r w:rsidRPr="000B5EED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0B5EED">
              <w:rPr>
                <w:rFonts w:cs="B Nazanin"/>
                <w:color w:val="000000" w:themeColor="text1"/>
                <w:sz w:val="22"/>
                <w:szCs w:val="22"/>
                <w:rtl/>
              </w:rPr>
              <w:t xml:space="preserve">(سخت افزار/ نرم افزار/ شبکه) </w:t>
            </w:r>
            <w:r w:rsidR="00A975B3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5D08B0B7" w14:textId="502103DA" w:rsidR="00BC74F2" w:rsidRPr="009441E0" w:rsidRDefault="00E2162A" w:rsidP="00E971C1">
            <w:pPr>
              <w:jc w:val="lowKashida"/>
              <w:rPr>
                <w:rFonts w:cs="B Nazanin"/>
                <w:color w:val="000000" w:themeColor="text1"/>
                <w:sz w:val="27"/>
                <w:szCs w:val="27"/>
                <w:rtl/>
              </w:rPr>
            </w:pPr>
            <w:r w:rsidRPr="000B5EED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تهيه</w:t>
            </w:r>
            <w:r w:rsidRPr="000B5EED">
              <w:rPr>
                <w:rFonts w:cs="B Nazanin"/>
                <w:color w:val="000000" w:themeColor="text1"/>
                <w:sz w:val="22"/>
                <w:szCs w:val="22"/>
                <w:rtl/>
              </w:rPr>
              <w:t xml:space="preserve"> و تنظيم:  </w:t>
            </w:r>
          </w:p>
        </w:tc>
      </w:tr>
    </w:tbl>
    <w:p w14:paraId="39E92D90" w14:textId="77777777" w:rsidR="00226D57" w:rsidRPr="009441E0" w:rsidRDefault="00226D57" w:rsidP="00F303F3">
      <w:pPr>
        <w:rPr>
          <w:rFonts w:cs="B Nazanin"/>
          <w:color w:val="000000" w:themeColor="text1"/>
          <w:sz w:val="27"/>
          <w:szCs w:val="27"/>
          <w:rtl/>
        </w:rPr>
      </w:pPr>
    </w:p>
    <w:sectPr w:rsidR="00226D57" w:rsidRPr="009441E0" w:rsidSect="00D13B4F">
      <w:headerReference w:type="default" r:id="rId9"/>
      <w:footerReference w:type="even" r:id="rId10"/>
      <w:footerReference w:type="default" r:id="rId11"/>
      <w:pgSz w:w="11906" w:h="16838"/>
      <w:pgMar w:top="426" w:right="1418" w:bottom="1134" w:left="1418" w:header="22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0111" w14:textId="77777777" w:rsidR="0031649C" w:rsidRDefault="0031649C">
      <w:r>
        <w:separator/>
      </w:r>
    </w:p>
  </w:endnote>
  <w:endnote w:type="continuationSeparator" w:id="0">
    <w:p w14:paraId="6F9F0D4D" w14:textId="77777777" w:rsidR="0031649C" w:rsidRDefault="0031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3293" w14:textId="77777777" w:rsidR="004A6E87" w:rsidRDefault="004A6E87" w:rsidP="00B922B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E220732" w14:textId="77777777" w:rsidR="004A6E87" w:rsidRDefault="004A6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D076" w14:textId="371D28A4" w:rsidR="004A6E87" w:rsidRDefault="004A6E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00F">
      <w:rPr>
        <w:noProof/>
        <w:rtl/>
      </w:rPr>
      <w:t>1</w:t>
    </w:r>
    <w:r>
      <w:fldChar w:fldCharType="end"/>
    </w:r>
  </w:p>
  <w:p w14:paraId="1FA0F8DD" w14:textId="77777777" w:rsidR="004A6E87" w:rsidRDefault="004A6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1FDB" w14:textId="77777777" w:rsidR="0031649C" w:rsidRDefault="0031649C">
      <w:r>
        <w:separator/>
      </w:r>
    </w:p>
  </w:footnote>
  <w:footnote w:type="continuationSeparator" w:id="0">
    <w:p w14:paraId="087CB51C" w14:textId="77777777" w:rsidR="0031649C" w:rsidRDefault="0031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1161" w14:textId="77777777" w:rsidR="004A6E87" w:rsidRDefault="004A6E87">
    <w:pPr>
      <w:pStyle w:val="Header"/>
      <w:rPr>
        <w:rtl/>
      </w:rPr>
    </w:pPr>
  </w:p>
  <w:p w14:paraId="729F9EB0" w14:textId="77777777" w:rsidR="004A6E87" w:rsidRDefault="004A6E87">
    <w:pPr>
      <w:pStyle w:val="Header"/>
      <w:rPr>
        <w:rtl/>
      </w:rPr>
    </w:pPr>
  </w:p>
  <w:p w14:paraId="7097A7B7" w14:textId="77777777" w:rsidR="004A6E87" w:rsidRDefault="004A6E87">
    <w:pPr>
      <w:pStyle w:val="Header"/>
      <w:rPr>
        <w:rtl/>
      </w:rPr>
    </w:pPr>
  </w:p>
  <w:p w14:paraId="050A1956" w14:textId="77777777" w:rsidR="004A6E87" w:rsidRDefault="004A6E87">
    <w:pPr>
      <w:pStyle w:val="Header"/>
      <w:rPr>
        <w:rtl/>
      </w:rPr>
    </w:pPr>
  </w:p>
  <w:p w14:paraId="6F7AA379" w14:textId="77777777" w:rsidR="004A6E87" w:rsidRDefault="004A6E87" w:rsidP="00187F3D">
    <w:pPr>
      <w:pStyle w:val="Header"/>
      <w:rPr>
        <w:rtl/>
      </w:rPr>
    </w:pPr>
  </w:p>
  <w:p w14:paraId="4EDE51BE" w14:textId="77777777" w:rsidR="004A6E87" w:rsidRDefault="004A6E87" w:rsidP="00187F3D">
    <w:pPr>
      <w:pStyle w:val="Header"/>
      <w:rPr>
        <w:rtl/>
      </w:rPr>
    </w:pPr>
  </w:p>
  <w:tbl>
    <w:tblPr>
      <w:tblpPr w:leftFromText="180" w:rightFromText="180" w:vertAnchor="text" w:horzAnchor="page" w:tblpX="852" w:tblpY="-1576"/>
      <w:bidiVisual/>
      <w:tblW w:w="0" w:type="auto"/>
      <w:tblLook w:val="04A0" w:firstRow="1" w:lastRow="0" w:firstColumn="1" w:lastColumn="0" w:noHBand="0" w:noVBand="1"/>
    </w:tblPr>
    <w:tblGrid>
      <w:gridCol w:w="1271"/>
      <w:gridCol w:w="1223"/>
    </w:tblGrid>
    <w:tr w:rsidR="004A6E87" w:rsidRPr="00270A8E" w14:paraId="3874FD54" w14:textId="77777777" w:rsidTr="0090630C">
      <w:trPr>
        <w:trHeight w:val="462"/>
      </w:trPr>
      <w:tc>
        <w:tcPr>
          <w:tcW w:w="1271" w:type="dxa"/>
          <w:hideMark/>
        </w:tcPr>
        <w:p w14:paraId="41F2B85F" w14:textId="77777777" w:rsidR="004A6E87" w:rsidRPr="00270A8E" w:rsidRDefault="004A6E87" w:rsidP="0090630C">
          <w:pPr>
            <w:jc w:val="right"/>
            <w:rPr>
              <w:rFonts w:cs="B Titr"/>
              <w:sz w:val="20"/>
              <w:szCs w:val="22"/>
            </w:rPr>
          </w:pPr>
          <w:r w:rsidRPr="00270A8E">
            <w:rPr>
              <w:rFonts w:cs="B Titr" w:hint="cs"/>
              <w:sz w:val="20"/>
              <w:szCs w:val="22"/>
              <w:rtl/>
            </w:rPr>
            <w:t>شماره:</w:t>
          </w:r>
        </w:p>
      </w:tc>
      <w:tc>
        <w:tcPr>
          <w:tcW w:w="1223" w:type="dxa"/>
        </w:tcPr>
        <w:p w14:paraId="1797DFE4" w14:textId="4FADF471" w:rsidR="004A6E87" w:rsidRPr="00270A8E" w:rsidRDefault="004A6E87" w:rsidP="0090630C">
          <w:pPr>
            <w:ind w:right="888"/>
            <w:rPr>
              <w:rFonts w:cs="B Titr"/>
              <w:sz w:val="20"/>
              <w:szCs w:val="22"/>
              <w:rtl/>
            </w:rPr>
          </w:pPr>
        </w:p>
      </w:tc>
    </w:tr>
    <w:tr w:rsidR="004A6E87" w:rsidRPr="00270A8E" w14:paraId="6D41BE08" w14:textId="77777777" w:rsidTr="0090630C">
      <w:trPr>
        <w:trHeight w:val="462"/>
      </w:trPr>
      <w:tc>
        <w:tcPr>
          <w:tcW w:w="1271" w:type="dxa"/>
          <w:hideMark/>
        </w:tcPr>
        <w:p w14:paraId="7B274EA3" w14:textId="77777777" w:rsidR="004A6E87" w:rsidRPr="00270A8E" w:rsidRDefault="004A6E87" w:rsidP="0090630C">
          <w:pPr>
            <w:rPr>
              <w:rFonts w:cs="B Titr"/>
              <w:sz w:val="20"/>
              <w:szCs w:val="22"/>
              <w:rtl/>
            </w:rPr>
          </w:pPr>
          <w:r>
            <w:rPr>
              <w:rFonts w:cs="B Titr" w:hint="cs"/>
              <w:sz w:val="20"/>
              <w:szCs w:val="22"/>
              <w:rtl/>
            </w:rPr>
            <w:t xml:space="preserve">            </w:t>
          </w:r>
          <w:r w:rsidRPr="00270A8E">
            <w:rPr>
              <w:rFonts w:cs="B Titr" w:hint="cs"/>
              <w:sz w:val="20"/>
              <w:szCs w:val="22"/>
              <w:rtl/>
            </w:rPr>
            <w:t>تاریخ:</w:t>
          </w:r>
        </w:p>
      </w:tc>
      <w:tc>
        <w:tcPr>
          <w:tcW w:w="1223" w:type="dxa"/>
        </w:tcPr>
        <w:p w14:paraId="2E00BC3A" w14:textId="5F87786D" w:rsidR="004A6E87" w:rsidRPr="00270A8E" w:rsidRDefault="004A6E87" w:rsidP="0090630C">
          <w:pPr>
            <w:ind w:right="746"/>
            <w:rPr>
              <w:rFonts w:cs="B Titr"/>
              <w:sz w:val="20"/>
              <w:szCs w:val="22"/>
              <w:rtl/>
            </w:rPr>
          </w:pPr>
        </w:p>
      </w:tc>
    </w:tr>
  </w:tbl>
  <w:p w14:paraId="0E242542" w14:textId="77777777" w:rsidR="004A6E87" w:rsidRDefault="004A6E87" w:rsidP="00187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515D7"/>
    <w:multiLevelType w:val="hybridMultilevel"/>
    <w:tmpl w:val="336C158A"/>
    <w:lvl w:ilvl="0" w:tplc="9CCA9F0C">
      <w:start w:val="1"/>
      <w:numFmt w:val="decimal"/>
      <w:lvlText w:val="%1."/>
      <w:lvlJc w:val="left"/>
      <w:pPr>
        <w:ind w:left="720" w:hanging="360"/>
      </w:pPr>
      <w:rPr>
        <w:rFonts w:cs="B Tit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6B54"/>
    <w:multiLevelType w:val="hybridMultilevel"/>
    <w:tmpl w:val="FBCEC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17354"/>
    <w:multiLevelType w:val="hybridMultilevel"/>
    <w:tmpl w:val="EE1659D2"/>
    <w:lvl w:ilvl="0" w:tplc="6F7421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A4910"/>
    <w:multiLevelType w:val="hybridMultilevel"/>
    <w:tmpl w:val="A2146AF8"/>
    <w:lvl w:ilvl="0" w:tplc="18EED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6D2E23"/>
    <w:multiLevelType w:val="hybridMultilevel"/>
    <w:tmpl w:val="85EA03E2"/>
    <w:lvl w:ilvl="0" w:tplc="E3EEB852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E6"/>
    <w:rsid w:val="00000FA4"/>
    <w:rsid w:val="00003057"/>
    <w:rsid w:val="000063B5"/>
    <w:rsid w:val="00011285"/>
    <w:rsid w:val="00013153"/>
    <w:rsid w:val="00014ECF"/>
    <w:rsid w:val="00016A4A"/>
    <w:rsid w:val="00017117"/>
    <w:rsid w:val="000175F0"/>
    <w:rsid w:val="00021ECA"/>
    <w:rsid w:val="00026744"/>
    <w:rsid w:val="00027690"/>
    <w:rsid w:val="00027BDC"/>
    <w:rsid w:val="00037A83"/>
    <w:rsid w:val="00037E42"/>
    <w:rsid w:val="00042297"/>
    <w:rsid w:val="000453AE"/>
    <w:rsid w:val="00051758"/>
    <w:rsid w:val="00052016"/>
    <w:rsid w:val="00063FA2"/>
    <w:rsid w:val="000664BC"/>
    <w:rsid w:val="00071A45"/>
    <w:rsid w:val="00071B07"/>
    <w:rsid w:val="0008367A"/>
    <w:rsid w:val="00086469"/>
    <w:rsid w:val="00092165"/>
    <w:rsid w:val="00096546"/>
    <w:rsid w:val="000979FB"/>
    <w:rsid w:val="000A156A"/>
    <w:rsid w:val="000A225E"/>
    <w:rsid w:val="000A3FBE"/>
    <w:rsid w:val="000B5EED"/>
    <w:rsid w:val="000B7646"/>
    <w:rsid w:val="000D300F"/>
    <w:rsid w:val="000D4E82"/>
    <w:rsid w:val="000D61FD"/>
    <w:rsid w:val="000E0ED2"/>
    <w:rsid w:val="000E14BB"/>
    <w:rsid w:val="000E44E7"/>
    <w:rsid w:val="000E4939"/>
    <w:rsid w:val="000E721D"/>
    <w:rsid w:val="000E7FEB"/>
    <w:rsid w:val="000F047E"/>
    <w:rsid w:val="000F0511"/>
    <w:rsid w:val="000F3CB7"/>
    <w:rsid w:val="000F3D15"/>
    <w:rsid w:val="000F718C"/>
    <w:rsid w:val="00104A3E"/>
    <w:rsid w:val="0010643D"/>
    <w:rsid w:val="00110782"/>
    <w:rsid w:val="00112836"/>
    <w:rsid w:val="0011462F"/>
    <w:rsid w:val="001148CB"/>
    <w:rsid w:val="0012091E"/>
    <w:rsid w:val="00122ED3"/>
    <w:rsid w:val="001233C3"/>
    <w:rsid w:val="00124585"/>
    <w:rsid w:val="00124EAE"/>
    <w:rsid w:val="001257E4"/>
    <w:rsid w:val="0012668F"/>
    <w:rsid w:val="00133470"/>
    <w:rsid w:val="00135A35"/>
    <w:rsid w:val="00136264"/>
    <w:rsid w:val="00140A11"/>
    <w:rsid w:val="001417E5"/>
    <w:rsid w:val="00142319"/>
    <w:rsid w:val="0014310A"/>
    <w:rsid w:val="0014388F"/>
    <w:rsid w:val="00146423"/>
    <w:rsid w:val="00147CD8"/>
    <w:rsid w:val="00150667"/>
    <w:rsid w:val="001527FA"/>
    <w:rsid w:val="00153676"/>
    <w:rsid w:val="00156799"/>
    <w:rsid w:val="00160611"/>
    <w:rsid w:val="00160DA5"/>
    <w:rsid w:val="00172D59"/>
    <w:rsid w:val="00175310"/>
    <w:rsid w:val="001848BB"/>
    <w:rsid w:val="00187F3D"/>
    <w:rsid w:val="00194B37"/>
    <w:rsid w:val="00195B7D"/>
    <w:rsid w:val="001A00CD"/>
    <w:rsid w:val="001A100F"/>
    <w:rsid w:val="001A6C3D"/>
    <w:rsid w:val="001A6DB2"/>
    <w:rsid w:val="001B0378"/>
    <w:rsid w:val="001B147A"/>
    <w:rsid w:val="001B2D72"/>
    <w:rsid w:val="001B547C"/>
    <w:rsid w:val="001C1B8D"/>
    <w:rsid w:val="001C1E3C"/>
    <w:rsid w:val="001C1E81"/>
    <w:rsid w:val="001C33BE"/>
    <w:rsid w:val="001C3D31"/>
    <w:rsid w:val="001C5093"/>
    <w:rsid w:val="001D19FB"/>
    <w:rsid w:val="001D2B3E"/>
    <w:rsid w:val="001D369F"/>
    <w:rsid w:val="001D38D2"/>
    <w:rsid w:val="001D45B8"/>
    <w:rsid w:val="001D6375"/>
    <w:rsid w:val="001D68DE"/>
    <w:rsid w:val="001D6FAF"/>
    <w:rsid w:val="001E0919"/>
    <w:rsid w:val="001E3E8D"/>
    <w:rsid w:val="001F150B"/>
    <w:rsid w:val="001F4B2E"/>
    <w:rsid w:val="001F6E65"/>
    <w:rsid w:val="00201466"/>
    <w:rsid w:val="002055F0"/>
    <w:rsid w:val="002138DD"/>
    <w:rsid w:val="00214131"/>
    <w:rsid w:val="00217AE7"/>
    <w:rsid w:val="002232B3"/>
    <w:rsid w:val="002256FF"/>
    <w:rsid w:val="00226D57"/>
    <w:rsid w:val="00226ECD"/>
    <w:rsid w:val="00230429"/>
    <w:rsid w:val="00232B9F"/>
    <w:rsid w:val="00233E57"/>
    <w:rsid w:val="00235F03"/>
    <w:rsid w:val="00237069"/>
    <w:rsid w:val="002462E1"/>
    <w:rsid w:val="002539B5"/>
    <w:rsid w:val="00253FAD"/>
    <w:rsid w:val="002549BC"/>
    <w:rsid w:val="00254EFE"/>
    <w:rsid w:val="0025603F"/>
    <w:rsid w:val="00257D4C"/>
    <w:rsid w:val="00257F35"/>
    <w:rsid w:val="0026082E"/>
    <w:rsid w:val="002672EA"/>
    <w:rsid w:val="00270912"/>
    <w:rsid w:val="00271529"/>
    <w:rsid w:val="00273FBA"/>
    <w:rsid w:val="002743A5"/>
    <w:rsid w:val="00276839"/>
    <w:rsid w:val="00281A47"/>
    <w:rsid w:val="00281B30"/>
    <w:rsid w:val="0028219B"/>
    <w:rsid w:val="0028790F"/>
    <w:rsid w:val="002919E9"/>
    <w:rsid w:val="00291E87"/>
    <w:rsid w:val="002937F6"/>
    <w:rsid w:val="00295A9B"/>
    <w:rsid w:val="002A4143"/>
    <w:rsid w:val="002B0EF1"/>
    <w:rsid w:val="002B3621"/>
    <w:rsid w:val="002B64D7"/>
    <w:rsid w:val="002B71C6"/>
    <w:rsid w:val="002C2497"/>
    <w:rsid w:val="002C682C"/>
    <w:rsid w:val="002C6FCD"/>
    <w:rsid w:val="002D12A0"/>
    <w:rsid w:val="002D1F27"/>
    <w:rsid w:val="002D6507"/>
    <w:rsid w:val="002E1D8D"/>
    <w:rsid w:val="002E3656"/>
    <w:rsid w:val="002E3E31"/>
    <w:rsid w:val="002E681F"/>
    <w:rsid w:val="002E7C8B"/>
    <w:rsid w:val="002F16EF"/>
    <w:rsid w:val="002F6DBF"/>
    <w:rsid w:val="00303B6D"/>
    <w:rsid w:val="0030582B"/>
    <w:rsid w:val="003159A0"/>
    <w:rsid w:val="0031649C"/>
    <w:rsid w:val="00317D91"/>
    <w:rsid w:val="0032132C"/>
    <w:rsid w:val="00325677"/>
    <w:rsid w:val="0032679A"/>
    <w:rsid w:val="00333ED2"/>
    <w:rsid w:val="003351EE"/>
    <w:rsid w:val="0034124B"/>
    <w:rsid w:val="00342260"/>
    <w:rsid w:val="00342402"/>
    <w:rsid w:val="003424C9"/>
    <w:rsid w:val="00346038"/>
    <w:rsid w:val="00346F1C"/>
    <w:rsid w:val="003470C6"/>
    <w:rsid w:val="00350197"/>
    <w:rsid w:val="00351AFB"/>
    <w:rsid w:val="00352C67"/>
    <w:rsid w:val="00362C5C"/>
    <w:rsid w:val="00364F9B"/>
    <w:rsid w:val="00365A88"/>
    <w:rsid w:val="00371D27"/>
    <w:rsid w:val="00373579"/>
    <w:rsid w:val="00374EAD"/>
    <w:rsid w:val="00376FAD"/>
    <w:rsid w:val="003A1780"/>
    <w:rsid w:val="003A349B"/>
    <w:rsid w:val="003B1966"/>
    <w:rsid w:val="003B4605"/>
    <w:rsid w:val="003C1862"/>
    <w:rsid w:val="003C18E8"/>
    <w:rsid w:val="003C6158"/>
    <w:rsid w:val="003D0D2C"/>
    <w:rsid w:val="003D2E15"/>
    <w:rsid w:val="003D462A"/>
    <w:rsid w:val="003D6C97"/>
    <w:rsid w:val="003E4626"/>
    <w:rsid w:val="003E4BDB"/>
    <w:rsid w:val="003E5EA9"/>
    <w:rsid w:val="003F192C"/>
    <w:rsid w:val="003F21C1"/>
    <w:rsid w:val="00402DEE"/>
    <w:rsid w:val="00403560"/>
    <w:rsid w:val="0040505C"/>
    <w:rsid w:val="00405A2C"/>
    <w:rsid w:val="00410698"/>
    <w:rsid w:val="00410FB9"/>
    <w:rsid w:val="00415900"/>
    <w:rsid w:val="00417D73"/>
    <w:rsid w:val="0042017B"/>
    <w:rsid w:val="004255FD"/>
    <w:rsid w:val="00426860"/>
    <w:rsid w:val="00426FA0"/>
    <w:rsid w:val="00427791"/>
    <w:rsid w:val="0042785D"/>
    <w:rsid w:val="00427E6E"/>
    <w:rsid w:val="00430F79"/>
    <w:rsid w:val="00432AB3"/>
    <w:rsid w:val="00442742"/>
    <w:rsid w:val="004438C8"/>
    <w:rsid w:val="00444301"/>
    <w:rsid w:val="00447E91"/>
    <w:rsid w:val="00452605"/>
    <w:rsid w:val="00460BA7"/>
    <w:rsid w:val="00462D79"/>
    <w:rsid w:val="00464263"/>
    <w:rsid w:val="00466A0A"/>
    <w:rsid w:val="00470173"/>
    <w:rsid w:val="004706AD"/>
    <w:rsid w:val="00471854"/>
    <w:rsid w:val="00474ACD"/>
    <w:rsid w:val="00476681"/>
    <w:rsid w:val="00480807"/>
    <w:rsid w:val="0048244E"/>
    <w:rsid w:val="0048491A"/>
    <w:rsid w:val="00485590"/>
    <w:rsid w:val="004909E0"/>
    <w:rsid w:val="00497A86"/>
    <w:rsid w:val="004A3023"/>
    <w:rsid w:val="004A3978"/>
    <w:rsid w:val="004A5AAF"/>
    <w:rsid w:val="004A6CF2"/>
    <w:rsid w:val="004A6E87"/>
    <w:rsid w:val="004A7585"/>
    <w:rsid w:val="004B39E2"/>
    <w:rsid w:val="004B781B"/>
    <w:rsid w:val="004C080E"/>
    <w:rsid w:val="004C53E8"/>
    <w:rsid w:val="004D05C5"/>
    <w:rsid w:val="004D3509"/>
    <w:rsid w:val="004D3723"/>
    <w:rsid w:val="004D486D"/>
    <w:rsid w:val="004D4938"/>
    <w:rsid w:val="004D510F"/>
    <w:rsid w:val="004D76E5"/>
    <w:rsid w:val="004E1394"/>
    <w:rsid w:val="004E3A55"/>
    <w:rsid w:val="004E5CE1"/>
    <w:rsid w:val="004E5D35"/>
    <w:rsid w:val="004E6E39"/>
    <w:rsid w:val="004F06FE"/>
    <w:rsid w:val="004F1C7C"/>
    <w:rsid w:val="004F28BD"/>
    <w:rsid w:val="004F31BB"/>
    <w:rsid w:val="005026AA"/>
    <w:rsid w:val="00504E23"/>
    <w:rsid w:val="005070A5"/>
    <w:rsid w:val="00512B6C"/>
    <w:rsid w:val="00516018"/>
    <w:rsid w:val="005203D9"/>
    <w:rsid w:val="005230E7"/>
    <w:rsid w:val="005232FE"/>
    <w:rsid w:val="00524239"/>
    <w:rsid w:val="0052506B"/>
    <w:rsid w:val="00536E7F"/>
    <w:rsid w:val="00541149"/>
    <w:rsid w:val="00546ADB"/>
    <w:rsid w:val="0055381A"/>
    <w:rsid w:val="0055687A"/>
    <w:rsid w:val="0056063F"/>
    <w:rsid w:val="00561F6A"/>
    <w:rsid w:val="00562A8B"/>
    <w:rsid w:val="00563F5A"/>
    <w:rsid w:val="0056400F"/>
    <w:rsid w:val="00564EB9"/>
    <w:rsid w:val="00565C79"/>
    <w:rsid w:val="00570FC3"/>
    <w:rsid w:val="00576EC8"/>
    <w:rsid w:val="00580706"/>
    <w:rsid w:val="005842C9"/>
    <w:rsid w:val="00585E4D"/>
    <w:rsid w:val="00587C09"/>
    <w:rsid w:val="00587CD8"/>
    <w:rsid w:val="00587EF8"/>
    <w:rsid w:val="00590244"/>
    <w:rsid w:val="00594C74"/>
    <w:rsid w:val="00594F2C"/>
    <w:rsid w:val="0059676B"/>
    <w:rsid w:val="005A4110"/>
    <w:rsid w:val="005A46EF"/>
    <w:rsid w:val="005A5C7E"/>
    <w:rsid w:val="005B0BDE"/>
    <w:rsid w:val="005B109B"/>
    <w:rsid w:val="005B13C4"/>
    <w:rsid w:val="005B337F"/>
    <w:rsid w:val="005B3F53"/>
    <w:rsid w:val="005B4494"/>
    <w:rsid w:val="005B6B47"/>
    <w:rsid w:val="005B7A9D"/>
    <w:rsid w:val="005C0081"/>
    <w:rsid w:val="005C1D39"/>
    <w:rsid w:val="005C3DC3"/>
    <w:rsid w:val="005C5F38"/>
    <w:rsid w:val="005D0876"/>
    <w:rsid w:val="005D3C55"/>
    <w:rsid w:val="005E12DC"/>
    <w:rsid w:val="005E48DA"/>
    <w:rsid w:val="005E5691"/>
    <w:rsid w:val="005E7B98"/>
    <w:rsid w:val="005F230F"/>
    <w:rsid w:val="005F2C10"/>
    <w:rsid w:val="005F44B3"/>
    <w:rsid w:val="005F4AF9"/>
    <w:rsid w:val="00604DC3"/>
    <w:rsid w:val="00606F77"/>
    <w:rsid w:val="00607EA8"/>
    <w:rsid w:val="006112A5"/>
    <w:rsid w:val="00613387"/>
    <w:rsid w:val="00617A09"/>
    <w:rsid w:val="00620696"/>
    <w:rsid w:val="006263F4"/>
    <w:rsid w:val="00632370"/>
    <w:rsid w:val="00633AD0"/>
    <w:rsid w:val="006379BF"/>
    <w:rsid w:val="00641CBA"/>
    <w:rsid w:val="00647B0B"/>
    <w:rsid w:val="006535F2"/>
    <w:rsid w:val="00657908"/>
    <w:rsid w:val="0066412A"/>
    <w:rsid w:val="00670857"/>
    <w:rsid w:val="006773F9"/>
    <w:rsid w:val="0068156C"/>
    <w:rsid w:val="00681F1F"/>
    <w:rsid w:val="00683DED"/>
    <w:rsid w:val="006864EB"/>
    <w:rsid w:val="006909F3"/>
    <w:rsid w:val="006968BB"/>
    <w:rsid w:val="006A2DC3"/>
    <w:rsid w:val="006A32AA"/>
    <w:rsid w:val="006A6AA7"/>
    <w:rsid w:val="006B2F7B"/>
    <w:rsid w:val="006B550F"/>
    <w:rsid w:val="006B5BEB"/>
    <w:rsid w:val="006C4F31"/>
    <w:rsid w:val="006D0DAF"/>
    <w:rsid w:val="006E2585"/>
    <w:rsid w:val="006E3FE5"/>
    <w:rsid w:val="006E42CB"/>
    <w:rsid w:val="006E59E0"/>
    <w:rsid w:val="006F163E"/>
    <w:rsid w:val="006F2415"/>
    <w:rsid w:val="006F7103"/>
    <w:rsid w:val="006F747A"/>
    <w:rsid w:val="0070069B"/>
    <w:rsid w:val="00703002"/>
    <w:rsid w:val="00703AC3"/>
    <w:rsid w:val="00711498"/>
    <w:rsid w:val="00712F5D"/>
    <w:rsid w:val="00715D2E"/>
    <w:rsid w:val="00717699"/>
    <w:rsid w:val="007249F1"/>
    <w:rsid w:val="00725A67"/>
    <w:rsid w:val="00730C55"/>
    <w:rsid w:val="00736360"/>
    <w:rsid w:val="00743AF3"/>
    <w:rsid w:val="00746B54"/>
    <w:rsid w:val="00751ED2"/>
    <w:rsid w:val="007558C6"/>
    <w:rsid w:val="00755BC0"/>
    <w:rsid w:val="007665B9"/>
    <w:rsid w:val="0078192C"/>
    <w:rsid w:val="007856D8"/>
    <w:rsid w:val="00785795"/>
    <w:rsid w:val="007908DB"/>
    <w:rsid w:val="007942AA"/>
    <w:rsid w:val="00795E83"/>
    <w:rsid w:val="00795F7E"/>
    <w:rsid w:val="007A2F04"/>
    <w:rsid w:val="007A4196"/>
    <w:rsid w:val="007A67C3"/>
    <w:rsid w:val="007A6E76"/>
    <w:rsid w:val="007B0302"/>
    <w:rsid w:val="007B1B75"/>
    <w:rsid w:val="007B2849"/>
    <w:rsid w:val="007B2DCF"/>
    <w:rsid w:val="007B4425"/>
    <w:rsid w:val="007C6A20"/>
    <w:rsid w:val="007D259B"/>
    <w:rsid w:val="007D2ABC"/>
    <w:rsid w:val="007D422C"/>
    <w:rsid w:val="007D4EA9"/>
    <w:rsid w:val="007E0243"/>
    <w:rsid w:val="007E420F"/>
    <w:rsid w:val="00805648"/>
    <w:rsid w:val="008060F6"/>
    <w:rsid w:val="008115DE"/>
    <w:rsid w:val="008179E4"/>
    <w:rsid w:val="00817AED"/>
    <w:rsid w:val="0082251E"/>
    <w:rsid w:val="00823E91"/>
    <w:rsid w:val="00826CF2"/>
    <w:rsid w:val="00832592"/>
    <w:rsid w:val="00835437"/>
    <w:rsid w:val="00840A36"/>
    <w:rsid w:val="00842DCB"/>
    <w:rsid w:val="00845100"/>
    <w:rsid w:val="008460D9"/>
    <w:rsid w:val="00847D53"/>
    <w:rsid w:val="00856578"/>
    <w:rsid w:val="008579F3"/>
    <w:rsid w:val="00862397"/>
    <w:rsid w:val="00862853"/>
    <w:rsid w:val="00862FA6"/>
    <w:rsid w:val="00865D01"/>
    <w:rsid w:val="008666A1"/>
    <w:rsid w:val="00866D7A"/>
    <w:rsid w:val="0087244C"/>
    <w:rsid w:val="0087263E"/>
    <w:rsid w:val="00872816"/>
    <w:rsid w:val="0087797C"/>
    <w:rsid w:val="00880CBF"/>
    <w:rsid w:val="0088457B"/>
    <w:rsid w:val="00884A0E"/>
    <w:rsid w:val="008A00F9"/>
    <w:rsid w:val="008A576D"/>
    <w:rsid w:val="008A7FF2"/>
    <w:rsid w:val="008B336C"/>
    <w:rsid w:val="008B3CBF"/>
    <w:rsid w:val="008C6A70"/>
    <w:rsid w:val="008D3D7D"/>
    <w:rsid w:val="008D4305"/>
    <w:rsid w:val="008D5C37"/>
    <w:rsid w:val="008E16B2"/>
    <w:rsid w:val="008F42FF"/>
    <w:rsid w:val="008F51D5"/>
    <w:rsid w:val="008F5304"/>
    <w:rsid w:val="00900844"/>
    <w:rsid w:val="0090514F"/>
    <w:rsid w:val="0090630C"/>
    <w:rsid w:val="00913FE6"/>
    <w:rsid w:val="0091452E"/>
    <w:rsid w:val="00914BF7"/>
    <w:rsid w:val="00915D81"/>
    <w:rsid w:val="009172CC"/>
    <w:rsid w:val="00917357"/>
    <w:rsid w:val="00921D1C"/>
    <w:rsid w:val="00921D38"/>
    <w:rsid w:val="00924B9A"/>
    <w:rsid w:val="00925CF3"/>
    <w:rsid w:val="009262E9"/>
    <w:rsid w:val="00926CBE"/>
    <w:rsid w:val="00930A0D"/>
    <w:rsid w:val="00930EAE"/>
    <w:rsid w:val="009323BF"/>
    <w:rsid w:val="00933FDE"/>
    <w:rsid w:val="009358F8"/>
    <w:rsid w:val="009431B2"/>
    <w:rsid w:val="009441E0"/>
    <w:rsid w:val="0094686D"/>
    <w:rsid w:val="00946CB0"/>
    <w:rsid w:val="00950AF8"/>
    <w:rsid w:val="009532F2"/>
    <w:rsid w:val="00956749"/>
    <w:rsid w:val="00957DBB"/>
    <w:rsid w:val="009610A8"/>
    <w:rsid w:val="009619B7"/>
    <w:rsid w:val="00962BB7"/>
    <w:rsid w:val="009636A4"/>
    <w:rsid w:val="009715CD"/>
    <w:rsid w:val="00971AF8"/>
    <w:rsid w:val="009746D7"/>
    <w:rsid w:val="00974CAB"/>
    <w:rsid w:val="0098026C"/>
    <w:rsid w:val="009804E1"/>
    <w:rsid w:val="009810E3"/>
    <w:rsid w:val="00985B83"/>
    <w:rsid w:val="00985F9E"/>
    <w:rsid w:val="00987D4C"/>
    <w:rsid w:val="00991F15"/>
    <w:rsid w:val="009958A1"/>
    <w:rsid w:val="009A1F34"/>
    <w:rsid w:val="009A2CF0"/>
    <w:rsid w:val="009A76D3"/>
    <w:rsid w:val="009A7D22"/>
    <w:rsid w:val="009B2F81"/>
    <w:rsid w:val="009C1B4C"/>
    <w:rsid w:val="009D238D"/>
    <w:rsid w:val="009D4D7A"/>
    <w:rsid w:val="009E006D"/>
    <w:rsid w:val="009E3A12"/>
    <w:rsid w:val="009E6C83"/>
    <w:rsid w:val="009E6D78"/>
    <w:rsid w:val="009E7E1B"/>
    <w:rsid w:val="00A00D98"/>
    <w:rsid w:val="00A0686D"/>
    <w:rsid w:val="00A10CFE"/>
    <w:rsid w:val="00A111E5"/>
    <w:rsid w:val="00A11757"/>
    <w:rsid w:val="00A12F3D"/>
    <w:rsid w:val="00A15D4E"/>
    <w:rsid w:val="00A204D1"/>
    <w:rsid w:val="00A24C35"/>
    <w:rsid w:val="00A27B7E"/>
    <w:rsid w:val="00A33D07"/>
    <w:rsid w:val="00A418DF"/>
    <w:rsid w:val="00A41E45"/>
    <w:rsid w:val="00A426EB"/>
    <w:rsid w:val="00A45CC8"/>
    <w:rsid w:val="00A51A56"/>
    <w:rsid w:val="00A622D4"/>
    <w:rsid w:val="00A6333B"/>
    <w:rsid w:val="00A7073D"/>
    <w:rsid w:val="00A805E9"/>
    <w:rsid w:val="00A84C4E"/>
    <w:rsid w:val="00A8524C"/>
    <w:rsid w:val="00A93382"/>
    <w:rsid w:val="00A975B3"/>
    <w:rsid w:val="00AA118F"/>
    <w:rsid w:val="00AA147D"/>
    <w:rsid w:val="00AA2851"/>
    <w:rsid w:val="00AA37A2"/>
    <w:rsid w:val="00AB01E8"/>
    <w:rsid w:val="00AB05B5"/>
    <w:rsid w:val="00AB2977"/>
    <w:rsid w:val="00AB416F"/>
    <w:rsid w:val="00AB4A11"/>
    <w:rsid w:val="00AB5619"/>
    <w:rsid w:val="00AB66D3"/>
    <w:rsid w:val="00AB6945"/>
    <w:rsid w:val="00AC3CFB"/>
    <w:rsid w:val="00AD1A1F"/>
    <w:rsid w:val="00AD470E"/>
    <w:rsid w:val="00AD54FE"/>
    <w:rsid w:val="00AD64F8"/>
    <w:rsid w:val="00AE1BB4"/>
    <w:rsid w:val="00AE3401"/>
    <w:rsid w:val="00AE78D2"/>
    <w:rsid w:val="00AF174F"/>
    <w:rsid w:val="00AF1A4A"/>
    <w:rsid w:val="00AF2A65"/>
    <w:rsid w:val="00B00E96"/>
    <w:rsid w:val="00B017DF"/>
    <w:rsid w:val="00B0520E"/>
    <w:rsid w:val="00B07676"/>
    <w:rsid w:val="00B131AF"/>
    <w:rsid w:val="00B24312"/>
    <w:rsid w:val="00B275B4"/>
    <w:rsid w:val="00B364E8"/>
    <w:rsid w:val="00B379AD"/>
    <w:rsid w:val="00B40099"/>
    <w:rsid w:val="00B42715"/>
    <w:rsid w:val="00B43C78"/>
    <w:rsid w:val="00B44CEA"/>
    <w:rsid w:val="00B45D4D"/>
    <w:rsid w:val="00B5145A"/>
    <w:rsid w:val="00B51ABD"/>
    <w:rsid w:val="00B54A55"/>
    <w:rsid w:val="00B5651D"/>
    <w:rsid w:val="00B643CB"/>
    <w:rsid w:val="00B65ED8"/>
    <w:rsid w:val="00B67758"/>
    <w:rsid w:val="00B7074C"/>
    <w:rsid w:val="00B72CCE"/>
    <w:rsid w:val="00B753AB"/>
    <w:rsid w:val="00B75DC8"/>
    <w:rsid w:val="00B760E6"/>
    <w:rsid w:val="00B76CA3"/>
    <w:rsid w:val="00B77261"/>
    <w:rsid w:val="00B82E48"/>
    <w:rsid w:val="00B844E9"/>
    <w:rsid w:val="00B84D41"/>
    <w:rsid w:val="00B922B9"/>
    <w:rsid w:val="00B9267E"/>
    <w:rsid w:val="00B93BCE"/>
    <w:rsid w:val="00B95FF1"/>
    <w:rsid w:val="00BA5E91"/>
    <w:rsid w:val="00BA6BA4"/>
    <w:rsid w:val="00BB2276"/>
    <w:rsid w:val="00BB28FF"/>
    <w:rsid w:val="00BB2BFB"/>
    <w:rsid w:val="00BB3917"/>
    <w:rsid w:val="00BB3C3D"/>
    <w:rsid w:val="00BB4CAC"/>
    <w:rsid w:val="00BC1C9D"/>
    <w:rsid w:val="00BC74F2"/>
    <w:rsid w:val="00BD0AE3"/>
    <w:rsid w:val="00BD1703"/>
    <w:rsid w:val="00BD2BB5"/>
    <w:rsid w:val="00BD63FC"/>
    <w:rsid w:val="00BD78BA"/>
    <w:rsid w:val="00BE031B"/>
    <w:rsid w:val="00BE1663"/>
    <w:rsid w:val="00BE20BB"/>
    <w:rsid w:val="00BE4ACD"/>
    <w:rsid w:val="00BF0F57"/>
    <w:rsid w:val="00BF3707"/>
    <w:rsid w:val="00BF48F4"/>
    <w:rsid w:val="00BF5964"/>
    <w:rsid w:val="00BF7CC3"/>
    <w:rsid w:val="00C003F1"/>
    <w:rsid w:val="00C00832"/>
    <w:rsid w:val="00C0320A"/>
    <w:rsid w:val="00C10E59"/>
    <w:rsid w:val="00C13045"/>
    <w:rsid w:val="00C26838"/>
    <w:rsid w:val="00C30E90"/>
    <w:rsid w:val="00C31659"/>
    <w:rsid w:val="00C35330"/>
    <w:rsid w:val="00C42CD6"/>
    <w:rsid w:val="00C4608F"/>
    <w:rsid w:val="00C466F1"/>
    <w:rsid w:val="00C53F8C"/>
    <w:rsid w:val="00C56F51"/>
    <w:rsid w:val="00C64E2E"/>
    <w:rsid w:val="00C655B0"/>
    <w:rsid w:val="00C6739E"/>
    <w:rsid w:val="00C67D73"/>
    <w:rsid w:val="00C7417A"/>
    <w:rsid w:val="00C829CA"/>
    <w:rsid w:val="00C83D2B"/>
    <w:rsid w:val="00C9057B"/>
    <w:rsid w:val="00C90C75"/>
    <w:rsid w:val="00C97BBF"/>
    <w:rsid w:val="00CA22B0"/>
    <w:rsid w:val="00CB7CA5"/>
    <w:rsid w:val="00CC2945"/>
    <w:rsid w:val="00CC391C"/>
    <w:rsid w:val="00CC40CB"/>
    <w:rsid w:val="00CC4910"/>
    <w:rsid w:val="00CC7876"/>
    <w:rsid w:val="00CD3A68"/>
    <w:rsid w:val="00CD5936"/>
    <w:rsid w:val="00CE215D"/>
    <w:rsid w:val="00CE4A87"/>
    <w:rsid w:val="00CE6B84"/>
    <w:rsid w:val="00CF2CB3"/>
    <w:rsid w:val="00CF641D"/>
    <w:rsid w:val="00D00A2E"/>
    <w:rsid w:val="00D0186A"/>
    <w:rsid w:val="00D03A6E"/>
    <w:rsid w:val="00D046A8"/>
    <w:rsid w:val="00D05F79"/>
    <w:rsid w:val="00D069EC"/>
    <w:rsid w:val="00D075F0"/>
    <w:rsid w:val="00D11A23"/>
    <w:rsid w:val="00D13839"/>
    <w:rsid w:val="00D13B4F"/>
    <w:rsid w:val="00D1446A"/>
    <w:rsid w:val="00D168FC"/>
    <w:rsid w:val="00D233A1"/>
    <w:rsid w:val="00D271F4"/>
    <w:rsid w:val="00D36F0F"/>
    <w:rsid w:val="00D40939"/>
    <w:rsid w:val="00D40F68"/>
    <w:rsid w:val="00D418D1"/>
    <w:rsid w:val="00D44133"/>
    <w:rsid w:val="00D4785D"/>
    <w:rsid w:val="00D47E96"/>
    <w:rsid w:val="00D51FA8"/>
    <w:rsid w:val="00D53A2D"/>
    <w:rsid w:val="00D56102"/>
    <w:rsid w:val="00D60BDA"/>
    <w:rsid w:val="00D62BE4"/>
    <w:rsid w:val="00D6493E"/>
    <w:rsid w:val="00D651F2"/>
    <w:rsid w:val="00D66B89"/>
    <w:rsid w:val="00D67A0D"/>
    <w:rsid w:val="00D717A5"/>
    <w:rsid w:val="00D71D92"/>
    <w:rsid w:val="00D72255"/>
    <w:rsid w:val="00D90D19"/>
    <w:rsid w:val="00D91572"/>
    <w:rsid w:val="00D947BA"/>
    <w:rsid w:val="00D9676A"/>
    <w:rsid w:val="00DA037D"/>
    <w:rsid w:val="00DA122B"/>
    <w:rsid w:val="00DA1FCC"/>
    <w:rsid w:val="00DA31FD"/>
    <w:rsid w:val="00DA3297"/>
    <w:rsid w:val="00DB1B72"/>
    <w:rsid w:val="00DB371F"/>
    <w:rsid w:val="00DB49D9"/>
    <w:rsid w:val="00DB6223"/>
    <w:rsid w:val="00DC102C"/>
    <w:rsid w:val="00DC440E"/>
    <w:rsid w:val="00DC6296"/>
    <w:rsid w:val="00DC645B"/>
    <w:rsid w:val="00DE1EA4"/>
    <w:rsid w:val="00DE3CE8"/>
    <w:rsid w:val="00DE6F14"/>
    <w:rsid w:val="00DF06C4"/>
    <w:rsid w:val="00E032A0"/>
    <w:rsid w:val="00E034CE"/>
    <w:rsid w:val="00E040E7"/>
    <w:rsid w:val="00E04A63"/>
    <w:rsid w:val="00E052D6"/>
    <w:rsid w:val="00E05C1D"/>
    <w:rsid w:val="00E060DB"/>
    <w:rsid w:val="00E07FD9"/>
    <w:rsid w:val="00E11277"/>
    <w:rsid w:val="00E11D29"/>
    <w:rsid w:val="00E128C6"/>
    <w:rsid w:val="00E1524B"/>
    <w:rsid w:val="00E15E14"/>
    <w:rsid w:val="00E165EC"/>
    <w:rsid w:val="00E2012B"/>
    <w:rsid w:val="00E2162A"/>
    <w:rsid w:val="00E21B4E"/>
    <w:rsid w:val="00E276FF"/>
    <w:rsid w:val="00E31426"/>
    <w:rsid w:val="00E41D78"/>
    <w:rsid w:val="00E45C16"/>
    <w:rsid w:val="00E45EF1"/>
    <w:rsid w:val="00E50910"/>
    <w:rsid w:val="00E5374F"/>
    <w:rsid w:val="00E56979"/>
    <w:rsid w:val="00E57BC3"/>
    <w:rsid w:val="00E6182B"/>
    <w:rsid w:val="00E63B84"/>
    <w:rsid w:val="00E64186"/>
    <w:rsid w:val="00E65938"/>
    <w:rsid w:val="00E66026"/>
    <w:rsid w:val="00E704DD"/>
    <w:rsid w:val="00E71412"/>
    <w:rsid w:val="00E71730"/>
    <w:rsid w:val="00E72705"/>
    <w:rsid w:val="00E7584D"/>
    <w:rsid w:val="00E774E0"/>
    <w:rsid w:val="00E777CE"/>
    <w:rsid w:val="00E815CF"/>
    <w:rsid w:val="00E844A2"/>
    <w:rsid w:val="00E87CB4"/>
    <w:rsid w:val="00E96BAD"/>
    <w:rsid w:val="00E971C1"/>
    <w:rsid w:val="00EA5C37"/>
    <w:rsid w:val="00EB0A18"/>
    <w:rsid w:val="00EB70BE"/>
    <w:rsid w:val="00EC5CAE"/>
    <w:rsid w:val="00EC784E"/>
    <w:rsid w:val="00ED71A4"/>
    <w:rsid w:val="00EE14D9"/>
    <w:rsid w:val="00EE2BD3"/>
    <w:rsid w:val="00EE3CA5"/>
    <w:rsid w:val="00EE61EC"/>
    <w:rsid w:val="00EF3FC3"/>
    <w:rsid w:val="00EF4865"/>
    <w:rsid w:val="00EF6771"/>
    <w:rsid w:val="00EF67A9"/>
    <w:rsid w:val="00F02CAA"/>
    <w:rsid w:val="00F0392B"/>
    <w:rsid w:val="00F0406B"/>
    <w:rsid w:val="00F041EC"/>
    <w:rsid w:val="00F0546A"/>
    <w:rsid w:val="00F07406"/>
    <w:rsid w:val="00F13164"/>
    <w:rsid w:val="00F27C52"/>
    <w:rsid w:val="00F303F3"/>
    <w:rsid w:val="00F30879"/>
    <w:rsid w:val="00F332CD"/>
    <w:rsid w:val="00F36EC8"/>
    <w:rsid w:val="00F372D6"/>
    <w:rsid w:val="00F3747F"/>
    <w:rsid w:val="00F40774"/>
    <w:rsid w:val="00F4122B"/>
    <w:rsid w:val="00F42BD6"/>
    <w:rsid w:val="00F437E1"/>
    <w:rsid w:val="00F43D6E"/>
    <w:rsid w:val="00F44A11"/>
    <w:rsid w:val="00F458BA"/>
    <w:rsid w:val="00F56ED8"/>
    <w:rsid w:val="00F61206"/>
    <w:rsid w:val="00F61914"/>
    <w:rsid w:val="00F61CE7"/>
    <w:rsid w:val="00F659E8"/>
    <w:rsid w:val="00F71839"/>
    <w:rsid w:val="00F72F57"/>
    <w:rsid w:val="00F7404A"/>
    <w:rsid w:val="00F8546B"/>
    <w:rsid w:val="00F92356"/>
    <w:rsid w:val="00F92F37"/>
    <w:rsid w:val="00F960E8"/>
    <w:rsid w:val="00F96A24"/>
    <w:rsid w:val="00F96C37"/>
    <w:rsid w:val="00FA5DCD"/>
    <w:rsid w:val="00FB3D25"/>
    <w:rsid w:val="00FB5C0F"/>
    <w:rsid w:val="00FB7377"/>
    <w:rsid w:val="00FC2B43"/>
    <w:rsid w:val="00FC4714"/>
    <w:rsid w:val="00FD0A83"/>
    <w:rsid w:val="00FD13C6"/>
    <w:rsid w:val="00FD1D35"/>
    <w:rsid w:val="00FD392F"/>
    <w:rsid w:val="00FD52A0"/>
    <w:rsid w:val="00FD6A20"/>
    <w:rsid w:val="00FD6BB5"/>
    <w:rsid w:val="00FE4F2A"/>
    <w:rsid w:val="00FF3F05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7222E77F"/>
  <w15:docId w15:val="{F3730170-A633-41EA-91C1-5AD8CAEA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0E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60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760E6"/>
    <w:pPr>
      <w:tabs>
        <w:tab w:val="center" w:pos="4153"/>
        <w:tab w:val="right" w:pos="8306"/>
      </w:tabs>
    </w:pPr>
    <w:rPr>
      <w:lang w:val="x-none" w:eastAsia="x-none" w:bidi="ar-SA"/>
    </w:rPr>
  </w:style>
  <w:style w:type="character" w:styleId="PageNumber">
    <w:name w:val="page number"/>
    <w:basedOn w:val="DefaultParagraphFont"/>
    <w:rsid w:val="00B760E6"/>
  </w:style>
  <w:style w:type="paragraph" w:styleId="BodyText">
    <w:name w:val="Body Text"/>
    <w:basedOn w:val="Normal"/>
    <w:link w:val="BodyTextChar"/>
    <w:rsid w:val="00B760E6"/>
    <w:pPr>
      <w:jc w:val="center"/>
    </w:pPr>
    <w:rPr>
      <w:rFonts w:cs="Titr"/>
      <w:lang w:bidi="ar-SA"/>
    </w:rPr>
  </w:style>
  <w:style w:type="table" w:styleId="TableGrid">
    <w:name w:val="Table Grid"/>
    <w:basedOn w:val="TableNormal"/>
    <w:rsid w:val="00AE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371D27"/>
    <w:rPr>
      <w:rFonts w:cs="Titr"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E276FF"/>
    <w:rPr>
      <w:sz w:val="24"/>
      <w:szCs w:val="24"/>
    </w:rPr>
  </w:style>
  <w:style w:type="character" w:styleId="Hyperlink">
    <w:name w:val="Hyperlink"/>
    <w:uiPriority w:val="99"/>
    <w:unhideWhenUsed/>
    <w:rsid w:val="00E07FD9"/>
    <w:rPr>
      <w:color w:val="0000FF"/>
      <w:u w:val="single"/>
    </w:rPr>
  </w:style>
  <w:style w:type="character" w:customStyle="1" w:styleId="apple-converted-space">
    <w:name w:val="apple-converted-space"/>
    <w:rsid w:val="00417D73"/>
  </w:style>
  <w:style w:type="paragraph" w:styleId="BalloonText">
    <w:name w:val="Balloon Text"/>
    <w:basedOn w:val="Normal"/>
    <w:link w:val="BalloonTextChar"/>
    <w:semiHidden/>
    <w:unhideWhenUsed/>
    <w:rsid w:val="00011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1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.gov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3F6B-9A19-481B-9BFC-48B1480C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R.P.H</Company>
  <LinksUpToDate>false</LinksUpToDate>
  <CharactersWithSpaces>13447</CharactersWithSpaces>
  <SharedDoc>false</SharedDoc>
  <HLinks>
    <vt:vector size="6" baseType="variant"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http://www.tax.gov.ir/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cp:lastModifiedBy>محمد علیرضایی</cp:lastModifiedBy>
  <cp:revision>43</cp:revision>
  <cp:lastPrinted>2024-01-02T09:24:00Z</cp:lastPrinted>
  <dcterms:created xsi:type="dcterms:W3CDTF">2023-07-18T07:34:00Z</dcterms:created>
  <dcterms:modified xsi:type="dcterms:W3CDTF">2025-09-03T07:23:00Z</dcterms:modified>
</cp:coreProperties>
</file>